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43" w:rsidRPr="009A7980" w:rsidRDefault="00B96B43" w:rsidP="00B96B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7980">
        <w:rPr>
          <w:rStyle w:val="a6"/>
          <w:rFonts w:ascii="Times New Roman" w:hAnsi="Times New Roman" w:cs="Times New Roman"/>
          <w:sz w:val="28"/>
          <w:szCs w:val="28"/>
        </w:rPr>
        <w:t>Описание инициативного проекта</w:t>
      </w:r>
    </w:p>
    <w:p w:rsidR="00B96B43" w:rsidRPr="009A7980" w:rsidRDefault="006C6B4C" w:rsidP="00B96B43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a6"/>
          <w:rFonts w:ascii="Times New Roman" w:hAnsi="Times New Roman" w:cs="Times New Roman"/>
          <w:sz w:val="28"/>
          <w:szCs w:val="28"/>
          <w:u w:val="single"/>
        </w:rPr>
        <w:t>м</w:t>
      </w:r>
      <w:r w:rsidR="00B96B43" w:rsidRPr="009A7980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униципальное образование Москаленское сельское поселение </w:t>
      </w:r>
    </w:p>
    <w:p w:rsidR="00B96B43" w:rsidRPr="009A7980" w:rsidRDefault="00B96B43" w:rsidP="00B96B43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7980">
        <w:rPr>
          <w:rStyle w:val="a6"/>
          <w:rFonts w:ascii="Times New Roman" w:hAnsi="Times New Roman" w:cs="Times New Roman"/>
          <w:sz w:val="28"/>
          <w:szCs w:val="28"/>
          <w:u w:val="single"/>
        </w:rPr>
        <w:t>Марьяновского муниципального района Омской области</w:t>
      </w:r>
    </w:p>
    <w:p w:rsidR="00B96B43" w:rsidRPr="009A7980" w:rsidRDefault="00B96B43" w:rsidP="00B96B4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980">
        <w:rPr>
          <w:rStyle w:val="a6"/>
          <w:rFonts w:ascii="Times New Roman" w:hAnsi="Times New Roman" w:cs="Times New Roman"/>
          <w:b w:val="0"/>
          <w:sz w:val="20"/>
          <w:szCs w:val="20"/>
        </w:rPr>
        <w:t>(наименование муниципального образования Омской области)</w:t>
      </w:r>
    </w:p>
    <w:p w:rsidR="00B96B43" w:rsidRPr="009A7980" w:rsidRDefault="00B96B43" w:rsidP="00B96B43">
      <w:pPr>
        <w:rPr>
          <w:rFonts w:ascii="Times New Roman" w:hAnsi="Times New Roman" w:cs="Times New Roman"/>
          <w:sz w:val="28"/>
          <w:szCs w:val="28"/>
        </w:rPr>
      </w:pPr>
    </w:p>
    <w:p w:rsidR="00B96B43" w:rsidRPr="00A56BDB" w:rsidRDefault="00B96B43" w:rsidP="00E1626A">
      <w:pPr>
        <w:pStyle w:val="a4"/>
        <w:jc w:val="both"/>
        <w:rPr>
          <w:rFonts w:ascii="Times New Roman" w:hAnsi="Times New Roman" w:cs="Times New Roman"/>
        </w:rPr>
      </w:pPr>
      <w:r w:rsidRPr="00EB2A23">
        <w:rPr>
          <w:rFonts w:ascii="Times New Roman" w:hAnsi="Times New Roman" w:cs="Times New Roman"/>
        </w:rPr>
        <w:t xml:space="preserve">     1. Наименование инициативного </w:t>
      </w:r>
      <w:r w:rsidR="00922B8E" w:rsidRPr="00EB2A23">
        <w:rPr>
          <w:rFonts w:ascii="Times New Roman" w:hAnsi="Times New Roman" w:cs="Times New Roman"/>
        </w:rPr>
        <w:t>проекта, выдвигаемого для получения</w:t>
      </w:r>
      <w:r w:rsidRPr="00EB2A23">
        <w:rPr>
          <w:rFonts w:ascii="Times New Roman" w:hAnsi="Times New Roman" w:cs="Times New Roman"/>
        </w:rPr>
        <w:t xml:space="preserve">финансовой поддержки за счет межбюджетных трансфертов </w:t>
      </w:r>
      <w:r w:rsidR="00922B8E" w:rsidRPr="00EB2A23">
        <w:rPr>
          <w:rFonts w:ascii="Times New Roman" w:hAnsi="Times New Roman" w:cs="Times New Roman"/>
        </w:rPr>
        <w:t>из бюджета Омской</w:t>
      </w:r>
      <w:r w:rsidRPr="00EB2A23">
        <w:rPr>
          <w:rFonts w:ascii="Times New Roman" w:hAnsi="Times New Roman" w:cs="Times New Roman"/>
        </w:rPr>
        <w:t xml:space="preserve">области, направленного на решение </w:t>
      </w:r>
      <w:r w:rsidR="00922B8E" w:rsidRPr="00EB2A23">
        <w:rPr>
          <w:rFonts w:ascii="Times New Roman" w:hAnsi="Times New Roman" w:cs="Times New Roman"/>
        </w:rPr>
        <w:t>вопросов местного значения или иных</w:t>
      </w:r>
      <w:r w:rsidR="008E14E1">
        <w:rPr>
          <w:rFonts w:ascii="Times New Roman" w:hAnsi="Times New Roman" w:cs="Times New Roman"/>
        </w:rPr>
        <w:t xml:space="preserve"> </w:t>
      </w:r>
      <w:r w:rsidR="00922B8E" w:rsidRPr="00EB2A23">
        <w:rPr>
          <w:rFonts w:ascii="Times New Roman" w:hAnsi="Times New Roman" w:cs="Times New Roman"/>
        </w:rPr>
        <w:t>вопросов, право</w:t>
      </w:r>
      <w:r w:rsidR="008E14E1">
        <w:rPr>
          <w:rFonts w:ascii="Times New Roman" w:hAnsi="Times New Roman" w:cs="Times New Roman"/>
        </w:rPr>
        <w:t xml:space="preserve"> </w:t>
      </w:r>
      <w:r w:rsidR="00922B8E" w:rsidRPr="00EB2A23">
        <w:rPr>
          <w:rFonts w:ascii="Times New Roman" w:hAnsi="Times New Roman" w:cs="Times New Roman"/>
        </w:rPr>
        <w:t>решения</w:t>
      </w:r>
      <w:r w:rsidR="00922B8E">
        <w:rPr>
          <w:rFonts w:ascii="Times New Roman" w:hAnsi="Times New Roman" w:cs="Times New Roman"/>
        </w:rPr>
        <w:t>,</w:t>
      </w:r>
      <w:r w:rsidR="00922B8E" w:rsidRPr="00EB2A23">
        <w:rPr>
          <w:rFonts w:ascii="Times New Roman" w:hAnsi="Times New Roman" w:cs="Times New Roman"/>
        </w:rPr>
        <w:t xml:space="preserve"> которых</w:t>
      </w:r>
      <w:r w:rsidRPr="00EB2A23">
        <w:rPr>
          <w:rFonts w:ascii="Times New Roman" w:hAnsi="Times New Roman" w:cs="Times New Roman"/>
        </w:rPr>
        <w:t xml:space="preserve"> предоставлено органам местно</w:t>
      </w:r>
      <w:r w:rsidR="00E1626A">
        <w:rPr>
          <w:rFonts w:ascii="Times New Roman" w:hAnsi="Times New Roman" w:cs="Times New Roman"/>
        </w:rPr>
        <w:t xml:space="preserve">го </w:t>
      </w:r>
      <w:r w:rsidRPr="00EB2A23">
        <w:rPr>
          <w:rFonts w:ascii="Times New Roman" w:hAnsi="Times New Roman" w:cs="Times New Roman"/>
        </w:rPr>
        <w:t>самоуправления Омской области (далее - проект</w:t>
      </w:r>
      <w:r w:rsidR="00922B8E" w:rsidRPr="00A56BDB">
        <w:rPr>
          <w:rFonts w:ascii="Times New Roman" w:hAnsi="Times New Roman" w:cs="Times New Roman"/>
        </w:rPr>
        <w:t>)</w:t>
      </w:r>
      <w:r w:rsidR="00922B8E" w:rsidRPr="00A56BDB">
        <w:rPr>
          <w:rFonts w:ascii="Times New Roman" w:hAnsi="Times New Roman" w:cs="Times New Roman"/>
          <w:sz w:val="22"/>
          <w:szCs w:val="22"/>
        </w:rPr>
        <w:t xml:space="preserve">:  </w:t>
      </w:r>
      <w:r w:rsidR="009773FA" w:rsidRPr="00A56BDB">
        <w:rPr>
          <w:rFonts w:ascii="Times New Roman" w:hAnsi="Times New Roman" w:cs="Times New Roman"/>
          <w:u w:val="single"/>
        </w:rPr>
        <w:t>«</w:t>
      </w:r>
      <w:r w:rsidR="008E14E1">
        <w:rPr>
          <w:rFonts w:ascii="Times New Roman" w:hAnsi="Times New Roman" w:cs="Times New Roman"/>
          <w:u w:val="single"/>
        </w:rPr>
        <w:t>Обустройство кладбища</w:t>
      </w:r>
      <w:r w:rsidR="00FE5633">
        <w:rPr>
          <w:rFonts w:ascii="Times New Roman" w:hAnsi="Times New Roman" w:cs="Times New Roman"/>
          <w:u w:val="single"/>
        </w:rPr>
        <w:t xml:space="preserve"> в </w:t>
      </w:r>
      <w:proofErr w:type="spellStart"/>
      <w:r w:rsidR="00FE5633">
        <w:rPr>
          <w:rFonts w:ascii="Times New Roman" w:hAnsi="Times New Roman" w:cs="Times New Roman"/>
          <w:u w:val="single"/>
        </w:rPr>
        <w:t>п</w:t>
      </w:r>
      <w:proofErr w:type="gramStart"/>
      <w:r w:rsidR="00FE5633">
        <w:rPr>
          <w:rFonts w:ascii="Times New Roman" w:hAnsi="Times New Roman" w:cs="Times New Roman"/>
          <w:u w:val="single"/>
        </w:rPr>
        <w:t>.М</w:t>
      </w:r>
      <w:proofErr w:type="gramEnd"/>
      <w:r w:rsidR="00FE5633">
        <w:rPr>
          <w:rFonts w:ascii="Times New Roman" w:hAnsi="Times New Roman" w:cs="Times New Roman"/>
          <w:u w:val="single"/>
        </w:rPr>
        <w:t>оскаленский</w:t>
      </w:r>
      <w:proofErr w:type="spellEnd"/>
      <w:r w:rsidR="00FE5633">
        <w:rPr>
          <w:rFonts w:ascii="Times New Roman" w:hAnsi="Times New Roman" w:cs="Times New Roman"/>
          <w:u w:val="single"/>
        </w:rPr>
        <w:t xml:space="preserve"> Марьяновского муниципального района Омской области</w:t>
      </w:r>
      <w:r w:rsidR="009773FA" w:rsidRPr="00A56BDB">
        <w:rPr>
          <w:rFonts w:ascii="Times New Roman" w:hAnsi="Times New Roman" w:cs="Times New Roman"/>
          <w:u w:val="single"/>
        </w:rPr>
        <w:t>»</w:t>
      </w:r>
      <w:r w:rsidR="00D55100">
        <w:rPr>
          <w:rFonts w:ascii="Times New Roman" w:hAnsi="Times New Roman" w:cs="Times New Roman"/>
          <w:u w:val="single"/>
        </w:rPr>
        <w:t>.</w:t>
      </w:r>
    </w:p>
    <w:p w:rsidR="00C27BE1" w:rsidRPr="00C151E6" w:rsidRDefault="00B96B43" w:rsidP="00C151E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56BDB">
        <w:rPr>
          <w:rFonts w:ascii="Times New Roman" w:hAnsi="Times New Roman" w:cs="Times New Roman"/>
          <w:sz w:val="16"/>
          <w:szCs w:val="16"/>
        </w:rPr>
        <w:t>(наименование проекта в соответствии с протоколом схода, собрания, конференции гражд</w:t>
      </w:r>
      <w:r w:rsidR="00C151E6">
        <w:rPr>
          <w:rFonts w:ascii="Times New Roman" w:hAnsi="Times New Roman" w:cs="Times New Roman"/>
          <w:sz w:val="16"/>
          <w:szCs w:val="16"/>
        </w:rPr>
        <w:t>ан</w:t>
      </w:r>
      <w:proofErr w:type="gramEnd"/>
    </w:p>
    <w:p w:rsidR="00B96B43" w:rsidRPr="00A56BDB" w:rsidRDefault="00B96B43" w:rsidP="009773F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A56BDB">
        <w:rPr>
          <w:rFonts w:ascii="Times New Roman" w:hAnsi="Times New Roman" w:cs="Times New Roman"/>
          <w:sz w:val="16"/>
          <w:szCs w:val="16"/>
        </w:rPr>
        <w:t>(документом, подтверждающим мнение граждан, полученное путем опроса</w:t>
      </w:r>
      <w:proofErr w:type="gramStart"/>
      <w:r w:rsidRPr="00A56BDB">
        <w:rPr>
          <w:rFonts w:ascii="Times New Roman" w:hAnsi="Times New Roman" w:cs="Times New Roman"/>
          <w:sz w:val="16"/>
          <w:szCs w:val="16"/>
        </w:rPr>
        <w:t>,с</w:t>
      </w:r>
      <w:proofErr w:type="gramEnd"/>
      <w:r w:rsidRPr="00A56BDB">
        <w:rPr>
          <w:rFonts w:ascii="Times New Roman" w:hAnsi="Times New Roman" w:cs="Times New Roman"/>
          <w:sz w:val="16"/>
          <w:szCs w:val="16"/>
        </w:rPr>
        <w:t>бора их подписей), технической, проектной и (или) сметной документацией)</w:t>
      </w:r>
    </w:p>
    <w:p w:rsidR="00B96B43" w:rsidRPr="00A56BDB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A56BDB">
        <w:rPr>
          <w:rFonts w:ascii="Times New Roman" w:hAnsi="Times New Roman" w:cs="Times New Roman"/>
        </w:rPr>
        <w:t xml:space="preserve">     2. Место реализации проекта</w:t>
      </w:r>
      <w:r w:rsidRPr="00A56BDB">
        <w:rPr>
          <w:rFonts w:ascii="Times New Roman" w:hAnsi="Times New Roman" w:cs="Times New Roman"/>
          <w:sz w:val="22"/>
          <w:szCs w:val="22"/>
        </w:rPr>
        <w:t>.</w:t>
      </w:r>
    </w:p>
    <w:p w:rsidR="00B96B43" w:rsidRPr="00A56BDB" w:rsidRDefault="00B96B43" w:rsidP="009773FA">
      <w:pPr>
        <w:pStyle w:val="a4"/>
        <w:jc w:val="both"/>
        <w:rPr>
          <w:rFonts w:ascii="Times New Roman" w:hAnsi="Times New Roman" w:cs="Times New Roman"/>
          <w:u w:val="single"/>
        </w:rPr>
      </w:pPr>
      <w:r w:rsidRPr="00A56BDB">
        <w:rPr>
          <w:rFonts w:ascii="Times New Roman" w:hAnsi="Times New Roman" w:cs="Times New Roman"/>
        </w:rPr>
        <w:t xml:space="preserve">     2.1. Муниципальный район/городской округ: </w:t>
      </w:r>
      <w:r w:rsidR="009773FA" w:rsidRPr="00A56BDB">
        <w:rPr>
          <w:rFonts w:ascii="Times New Roman" w:hAnsi="Times New Roman" w:cs="Times New Roman"/>
          <w:u w:val="single"/>
        </w:rPr>
        <w:t xml:space="preserve">Марьяновский муниципальный район               </w:t>
      </w:r>
    </w:p>
    <w:p w:rsidR="00B96B43" w:rsidRPr="00A56BDB" w:rsidRDefault="00B96B43" w:rsidP="009773FA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2.2. Поселение: </w:t>
      </w:r>
      <w:r w:rsidR="009773FA" w:rsidRPr="00A56BDB">
        <w:rPr>
          <w:rFonts w:ascii="Times New Roman" w:hAnsi="Times New Roman" w:cs="Times New Roman"/>
          <w:u w:val="single"/>
        </w:rPr>
        <w:t xml:space="preserve">муниципальное образование Москаленское сельское поселение                     </w:t>
      </w:r>
    </w:p>
    <w:p w:rsidR="00B96B43" w:rsidRPr="00A56BDB" w:rsidRDefault="00B96B43" w:rsidP="009773FA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2.3. Населенный </w:t>
      </w:r>
      <w:r w:rsidR="00922B8E" w:rsidRPr="00A56BDB">
        <w:rPr>
          <w:rFonts w:ascii="Times New Roman" w:hAnsi="Times New Roman" w:cs="Times New Roman"/>
        </w:rPr>
        <w:t xml:space="preserve">пункт: </w:t>
      </w:r>
      <w:r w:rsidR="009773FA" w:rsidRPr="00A56BDB">
        <w:rPr>
          <w:rFonts w:ascii="Times New Roman" w:hAnsi="Times New Roman" w:cs="Times New Roman"/>
          <w:u w:val="single"/>
        </w:rPr>
        <w:t xml:space="preserve">п.Москаленский                                                                      </w:t>
      </w:r>
    </w:p>
    <w:p w:rsidR="00B96B43" w:rsidRPr="00A56BDB" w:rsidRDefault="00B96B43" w:rsidP="009773FA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2.4. Численность населения населенного пункта</w:t>
      </w:r>
      <w:r w:rsidR="00BF0857">
        <w:rPr>
          <w:rFonts w:ascii="Times New Roman" w:hAnsi="Times New Roman" w:cs="Times New Roman"/>
        </w:rPr>
        <w:t xml:space="preserve"> </w:t>
      </w:r>
      <w:proofErr w:type="spellStart"/>
      <w:r w:rsidR="00BF0857">
        <w:rPr>
          <w:rFonts w:ascii="Times New Roman" w:hAnsi="Times New Roman" w:cs="Times New Roman"/>
        </w:rPr>
        <w:t>п</w:t>
      </w:r>
      <w:proofErr w:type="gramStart"/>
      <w:r w:rsidR="00BF0857">
        <w:rPr>
          <w:rFonts w:ascii="Times New Roman" w:hAnsi="Times New Roman" w:cs="Times New Roman"/>
        </w:rPr>
        <w:t>.М</w:t>
      </w:r>
      <w:proofErr w:type="gramEnd"/>
      <w:r w:rsidR="00BF0857">
        <w:rPr>
          <w:rFonts w:ascii="Times New Roman" w:hAnsi="Times New Roman" w:cs="Times New Roman"/>
        </w:rPr>
        <w:t>оскаленский</w:t>
      </w:r>
      <w:proofErr w:type="spellEnd"/>
      <w:r w:rsidRPr="00A56BDB">
        <w:rPr>
          <w:rFonts w:ascii="Times New Roman" w:hAnsi="Times New Roman" w:cs="Times New Roman"/>
        </w:rPr>
        <w:t xml:space="preserve">: </w:t>
      </w:r>
      <w:r w:rsidR="008E14E1">
        <w:rPr>
          <w:rFonts w:ascii="Times New Roman" w:hAnsi="Times New Roman" w:cs="Times New Roman"/>
          <w:u w:val="single"/>
        </w:rPr>
        <w:t>2445</w:t>
      </w:r>
      <w:r w:rsidR="009773FA" w:rsidRPr="00A56BDB">
        <w:rPr>
          <w:rFonts w:ascii="Times New Roman" w:hAnsi="Times New Roman" w:cs="Times New Roman"/>
          <w:u w:val="single"/>
        </w:rPr>
        <w:t xml:space="preserve"> чел</w:t>
      </w:r>
      <w:r w:rsidRPr="00A56BDB">
        <w:rPr>
          <w:rFonts w:ascii="Times New Roman" w:hAnsi="Times New Roman" w:cs="Times New Roman"/>
          <w:u w:val="single"/>
        </w:rPr>
        <w:t>.</w:t>
      </w:r>
      <w:r w:rsidR="00BF0857">
        <w:rPr>
          <w:rFonts w:ascii="Times New Roman" w:hAnsi="Times New Roman" w:cs="Times New Roman"/>
          <w:u w:val="single"/>
        </w:rPr>
        <w:t xml:space="preserve"> </w:t>
      </w:r>
    </w:p>
    <w:p w:rsidR="00B96B43" w:rsidRPr="00A56BDB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3. </w:t>
      </w:r>
      <w:r w:rsidR="00922B8E" w:rsidRPr="00A56BDB">
        <w:rPr>
          <w:rFonts w:ascii="Times New Roman" w:hAnsi="Times New Roman" w:cs="Times New Roman"/>
        </w:rPr>
        <w:t>Объект общественнойинфраструктуры, на развитие (</w:t>
      </w:r>
      <w:r w:rsidRPr="00A56BDB">
        <w:rPr>
          <w:rFonts w:ascii="Times New Roman" w:hAnsi="Times New Roman" w:cs="Times New Roman"/>
        </w:rPr>
        <w:t>создание)</w:t>
      </w:r>
      <w:r w:rsidR="009A7980">
        <w:rPr>
          <w:rFonts w:ascii="Times New Roman" w:hAnsi="Times New Roman" w:cs="Times New Roman"/>
        </w:rPr>
        <w:t xml:space="preserve">, </w:t>
      </w:r>
      <w:r w:rsidRPr="00A56BDB">
        <w:rPr>
          <w:rFonts w:ascii="Times New Roman" w:hAnsi="Times New Roman" w:cs="Times New Roman"/>
        </w:rPr>
        <w:t>которого направлен проект.</w:t>
      </w:r>
    </w:p>
    <w:p w:rsidR="00B96B43" w:rsidRPr="00A56BDB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3.1. Тип</w:t>
      </w:r>
      <w:r w:rsidR="00045AE8">
        <w:rPr>
          <w:rFonts w:ascii="Times New Roman" w:hAnsi="Times New Roman" w:cs="Times New Roman"/>
        </w:rPr>
        <w:t>ология проекта</w:t>
      </w:r>
      <w:r w:rsidRPr="00A56BDB">
        <w:rPr>
          <w:rFonts w:ascii="Times New Roman" w:hAnsi="Times New Roman" w:cs="Times New Roman"/>
        </w:rPr>
        <w:t xml:space="preserve">: </w:t>
      </w:r>
      <w:r w:rsidR="008E14E1">
        <w:rPr>
          <w:rFonts w:ascii="Times New Roman" w:hAnsi="Times New Roman" w:cs="Times New Roman"/>
          <w:u w:val="single"/>
        </w:rPr>
        <w:t>обустройство мест захоронения</w:t>
      </w:r>
      <w:r w:rsidRPr="00A56BDB">
        <w:rPr>
          <w:rFonts w:ascii="Times New Roman" w:hAnsi="Times New Roman" w:cs="Times New Roman"/>
        </w:rPr>
        <w:t>.</w:t>
      </w:r>
    </w:p>
    <w:p w:rsidR="00A56BDB" w:rsidRPr="00A56BDB" w:rsidRDefault="00B96B43" w:rsidP="00B96B43">
      <w:pPr>
        <w:pStyle w:val="a4"/>
        <w:jc w:val="both"/>
        <w:rPr>
          <w:rFonts w:ascii="Times New Roman" w:hAnsi="Times New Roman" w:cs="Times New Roman"/>
          <w:u w:val="single"/>
        </w:rPr>
      </w:pPr>
      <w:r w:rsidRPr="00A56BDB">
        <w:rPr>
          <w:rFonts w:ascii="Times New Roman" w:hAnsi="Times New Roman" w:cs="Times New Roman"/>
        </w:rPr>
        <w:t xml:space="preserve">     3.2. Адрес объекта (при наличии): </w:t>
      </w:r>
      <w:r w:rsidR="00A94AB5" w:rsidRPr="00A56BDB">
        <w:rPr>
          <w:rFonts w:ascii="Times New Roman" w:hAnsi="Times New Roman" w:cs="Times New Roman"/>
          <w:u w:val="single"/>
        </w:rPr>
        <w:t xml:space="preserve">Омская область Марьяновский район </w:t>
      </w:r>
      <w:proofErr w:type="spellStart"/>
      <w:r w:rsidR="008E14E1">
        <w:rPr>
          <w:rFonts w:ascii="Times New Roman" w:hAnsi="Times New Roman" w:cs="Times New Roman"/>
          <w:u w:val="single"/>
        </w:rPr>
        <w:t>п</w:t>
      </w:r>
      <w:proofErr w:type="gramStart"/>
      <w:r w:rsidR="008E14E1">
        <w:rPr>
          <w:rFonts w:ascii="Times New Roman" w:hAnsi="Times New Roman" w:cs="Times New Roman"/>
          <w:u w:val="single"/>
        </w:rPr>
        <w:t>.М</w:t>
      </w:r>
      <w:proofErr w:type="gramEnd"/>
      <w:r w:rsidR="008E14E1">
        <w:rPr>
          <w:rFonts w:ascii="Times New Roman" w:hAnsi="Times New Roman" w:cs="Times New Roman"/>
          <w:u w:val="single"/>
        </w:rPr>
        <w:t>оскаленский</w:t>
      </w:r>
      <w:proofErr w:type="spellEnd"/>
      <w:r w:rsidR="008E14E1">
        <w:rPr>
          <w:rFonts w:ascii="Times New Roman" w:hAnsi="Times New Roman" w:cs="Times New Roman"/>
          <w:u w:val="single"/>
        </w:rPr>
        <w:t>.</w:t>
      </w:r>
      <w:r w:rsidR="00045AE8">
        <w:rPr>
          <w:rFonts w:ascii="Times New Roman" w:hAnsi="Times New Roman" w:cs="Times New Roman"/>
          <w:u w:val="single"/>
        </w:rPr>
        <w:t xml:space="preserve"> </w:t>
      </w:r>
    </w:p>
    <w:p w:rsidR="00B96B43" w:rsidRPr="00A94AB5" w:rsidRDefault="00A94AB5" w:rsidP="00B96B4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94AB5">
        <w:rPr>
          <w:rFonts w:ascii="Times New Roman" w:hAnsi="Times New Roman" w:cs="Times New Roman"/>
          <w:sz w:val="16"/>
          <w:szCs w:val="16"/>
        </w:rPr>
        <w:t xml:space="preserve"> (название района, населенногопункта, улицы, номер </w:t>
      </w:r>
      <w:r w:rsidR="00922B8E" w:rsidRPr="00A94AB5">
        <w:rPr>
          <w:rFonts w:ascii="Times New Roman" w:hAnsi="Times New Roman" w:cs="Times New Roman"/>
          <w:sz w:val="16"/>
          <w:szCs w:val="16"/>
        </w:rPr>
        <w:t>дома</w:t>
      </w:r>
      <w:r w:rsidR="00922B8E">
        <w:rPr>
          <w:rFonts w:ascii="Times New Roman" w:hAnsi="Times New Roman" w:cs="Times New Roman"/>
          <w:sz w:val="16"/>
          <w:szCs w:val="16"/>
        </w:rPr>
        <w:t>,</w:t>
      </w:r>
      <w:r w:rsidR="00922B8E" w:rsidRPr="00A94AB5">
        <w:rPr>
          <w:rFonts w:ascii="Times New Roman" w:hAnsi="Times New Roman" w:cs="Times New Roman"/>
          <w:sz w:val="16"/>
          <w:szCs w:val="16"/>
        </w:rPr>
        <w:t xml:space="preserve"> при</w:t>
      </w:r>
      <w:r w:rsidRPr="00A94AB5">
        <w:rPr>
          <w:rFonts w:ascii="Times New Roman" w:hAnsi="Times New Roman" w:cs="Times New Roman"/>
          <w:sz w:val="16"/>
          <w:szCs w:val="16"/>
        </w:rPr>
        <w:t xml:space="preserve"> наличии - наименование организации)</w:t>
      </w:r>
      <w:r w:rsidR="00B96B43" w:rsidRPr="00B96B43">
        <w:rPr>
          <w:rFonts w:ascii="Times New Roman" w:hAnsi="Times New Roman" w:cs="Times New Roman"/>
          <w:sz w:val="22"/>
          <w:szCs w:val="22"/>
        </w:rPr>
        <w:t>.</w:t>
      </w:r>
    </w:p>
    <w:p w:rsidR="00B96B43" w:rsidRPr="00A56BDB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3.3. Документы, </w:t>
      </w:r>
      <w:r w:rsidR="00922B8E" w:rsidRPr="00A56BDB">
        <w:rPr>
          <w:rFonts w:ascii="Times New Roman" w:hAnsi="Times New Roman" w:cs="Times New Roman"/>
        </w:rPr>
        <w:t>подтверждающие право собственности муниципального</w:t>
      </w:r>
      <w:r w:rsidRPr="00A56BDB">
        <w:rPr>
          <w:rFonts w:ascii="Times New Roman" w:hAnsi="Times New Roman" w:cs="Times New Roman"/>
        </w:rPr>
        <w:t xml:space="preserve">образования Омской области на </w:t>
      </w:r>
      <w:r w:rsidR="00922B8E" w:rsidRPr="00A56BDB">
        <w:rPr>
          <w:rFonts w:ascii="Times New Roman" w:hAnsi="Times New Roman" w:cs="Times New Roman"/>
        </w:rPr>
        <w:t>объект, на развитие (создание) которого</w:t>
      </w:r>
      <w:r w:rsidRPr="00A56BDB">
        <w:rPr>
          <w:rFonts w:ascii="Times New Roman" w:hAnsi="Times New Roman" w:cs="Times New Roman"/>
        </w:rPr>
        <w:t>направлен проект (прилагаются)</w:t>
      </w:r>
    </w:p>
    <w:p w:rsidR="00B96B43" w:rsidRPr="00B96B43" w:rsidRDefault="00B96B43" w:rsidP="00B96B43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3969"/>
        <w:gridCol w:w="1417"/>
        <w:gridCol w:w="3544"/>
      </w:tblGrid>
      <w:tr w:rsidR="00B96B43" w:rsidRPr="00B96B43" w:rsidTr="00BF08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A94AB5" w:rsidRDefault="00A94AB5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96B43" w:rsidRPr="00A94AB5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A94AB5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AB5">
              <w:rPr>
                <w:rFonts w:ascii="Times New Roman" w:hAnsi="Times New Roman" w:cs="Times New Roman"/>
                <w:sz w:val="20"/>
                <w:szCs w:val="20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A94AB5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AB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A94AB5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AB5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</w:tr>
      <w:tr w:rsidR="00B96B43" w:rsidRPr="00B96B43" w:rsidTr="00BF08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6F1DD9" w:rsidRDefault="00A94AB5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F1DD9"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6F1DD9" w:rsidRDefault="006F1DD9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F1DD9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6F1DD9" w:rsidRDefault="00BF0857" w:rsidP="006F1D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F1DD9">
              <w:rPr>
                <w:rFonts w:ascii="Times New Roman" w:hAnsi="Times New Roman" w:cs="Times New Roman"/>
              </w:rPr>
              <w:t>КУВИ-001/202</w:t>
            </w:r>
            <w:r w:rsidR="006F1DD9" w:rsidRPr="006F1DD9">
              <w:rPr>
                <w:rFonts w:ascii="Times New Roman" w:hAnsi="Times New Roman" w:cs="Times New Roman"/>
              </w:rPr>
              <w:t>4-137342964</w:t>
            </w:r>
          </w:p>
        </w:tc>
      </w:tr>
    </w:tbl>
    <w:p w:rsidR="00B96B43" w:rsidRPr="00B96B43" w:rsidRDefault="00B96B43" w:rsidP="00B96B43">
      <w:pPr>
        <w:rPr>
          <w:rFonts w:ascii="Times New Roman" w:hAnsi="Times New Roman" w:cs="Times New Roman"/>
        </w:rPr>
      </w:pPr>
    </w:p>
    <w:p w:rsidR="00B96B43" w:rsidRPr="00A56BDB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4. Информация о вопросах местного значения или иных вопросах, право</w:t>
      </w:r>
      <w:r w:rsidR="00922B8E" w:rsidRPr="00A56BDB">
        <w:rPr>
          <w:rFonts w:ascii="Times New Roman" w:hAnsi="Times New Roman" w:cs="Times New Roman"/>
        </w:rPr>
        <w:t>решения</w:t>
      </w:r>
      <w:r w:rsidR="00922B8E">
        <w:rPr>
          <w:rFonts w:ascii="Times New Roman" w:hAnsi="Times New Roman" w:cs="Times New Roman"/>
        </w:rPr>
        <w:t>,</w:t>
      </w:r>
      <w:r w:rsidR="00922B8E" w:rsidRPr="00A56BDB">
        <w:rPr>
          <w:rFonts w:ascii="Times New Roman" w:hAnsi="Times New Roman" w:cs="Times New Roman"/>
        </w:rPr>
        <w:t xml:space="preserve"> которых предоставлено органу местного самоуправления Омской</w:t>
      </w:r>
      <w:r w:rsidRPr="00A56BDB">
        <w:rPr>
          <w:rFonts w:ascii="Times New Roman" w:hAnsi="Times New Roman" w:cs="Times New Roman"/>
        </w:rPr>
        <w:t>области, в рамках которых реализуется проект.</w:t>
      </w:r>
    </w:p>
    <w:p w:rsidR="002469FD" w:rsidRPr="008E14E1" w:rsidRDefault="00B96B43" w:rsidP="008E14E1">
      <w:pPr>
        <w:ind w:firstLine="0"/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</w:pPr>
      <w:r w:rsidRPr="00A56BDB">
        <w:t xml:space="preserve">     4.1. Наименование вопросов местного значения или иных вопросов</w:t>
      </w:r>
      <w:proofErr w:type="gramStart"/>
      <w:r w:rsidRPr="00A56BDB">
        <w:t>,п</w:t>
      </w:r>
      <w:proofErr w:type="gramEnd"/>
      <w:r w:rsidRPr="00A56BDB">
        <w:t>раво решения которых предоставлено органу местного самоуправления</w:t>
      </w:r>
      <w:r w:rsidR="008E14E1">
        <w:t xml:space="preserve"> </w:t>
      </w:r>
      <w:r w:rsidRPr="00A56BDB">
        <w:t xml:space="preserve">Омской области, в рамках которых реализуется проект: </w:t>
      </w:r>
      <w:r w:rsidR="00D55100" w:rsidRPr="00BF085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>"</w:t>
      </w:r>
      <w:r w:rsidR="008E14E1">
        <w:rPr>
          <w:shd w:val="clear" w:color="auto" w:fill="FFFFFF"/>
        </w:rPr>
        <w:t>Организация ритуальных услуг и содержание мест захоронения»</w:t>
      </w:r>
      <w:r w:rsidR="00C521FE">
        <w:rPr>
          <w:shd w:val="clear" w:color="auto" w:fill="FFFFFF"/>
        </w:rPr>
        <w:t>,</w:t>
      </w:r>
      <w:r w:rsidR="00045AE8" w:rsidRPr="00BF0857">
        <w:rPr>
          <w:shd w:val="clear" w:color="auto" w:fill="FFFFFF"/>
        </w:rPr>
        <w:t xml:space="preserve"> в соответствии с </w:t>
      </w:r>
      <w:r w:rsidR="00045AE8" w:rsidRPr="00BF085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>Федеральны</w:t>
      </w:r>
      <w:r w:rsidR="00135E4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>м</w:t>
      </w:r>
      <w:r w:rsidR="00045AE8" w:rsidRPr="00BF085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 xml:space="preserve">  закон</w:t>
      </w:r>
      <w:r w:rsidR="00135E4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>ом</w:t>
      </w:r>
      <w:r w:rsidR="00045AE8" w:rsidRPr="00BF085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 xml:space="preserve"> № 131-ФЗ (</w:t>
      </w:r>
      <w:r w:rsidR="00135E4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>пп.</w:t>
      </w:r>
      <w:r w:rsidR="008E14E1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>22</w:t>
      </w:r>
      <w:r w:rsidR="00135E4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 xml:space="preserve"> п.1. </w:t>
      </w:r>
      <w:r w:rsidR="00045AE8" w:rsidRPr="00BF085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>стать</w:t>
      </w:r>
      <w:r w:rsidR="00135E4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>и</w:t>
      </w:r>
      <w:r w:rsidR="00045AE8" w:rsidRPr="00BF0857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 xml:space="preserve"> 14 "Вопросы местного значения городского, сельского поселения")</w:t>
      </w:r>
      <w:r w:rsidR="002469FD">
        <w:rPr>
          <w:rFonts w:ascii="Times New Roman" w:eastAsia="Times New Roman" w:hAnsi="Times New Roman" w:cs="Times New Roman"/>
          <w:bCs/>
          <w:kern w:val="36"/>
          <w:shd w:val="clear" w:color="auto" w:fill="FFFFFF"/>
        </w:rPr>
        <w:t>.</w:t>
      </w:r>
    </w:p>
    <w:p w:rsidR="00B96B43" w:rsidRPr="00BF0857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BF0857">
        <w:rPr>
          <w:rFonts w:ascii="Times New Roman" w:hAnsi="Times New Roman" w:cs="Times New Roman"/>
        </w:rPr>
        <w:t xml:space="preserve">     4.2. </w:t>
      </w:r>
      <w:r w:rsidR="00922B8E" w:rsidRPr="00BF0857">
        <w:rPr>
          <w:rFonts w:ascii="Times New Roman" w:hAnsi="Times New Roman" w:cs="Times New Roman"/>
        </w:rPr>
        <w:t>Муниципальное образование Омской области, органы местногосамоуправления, которого осуществляют полномочия по решению вопроса</w:t>
      </w:r>
      <w:r w:rsidRPr="00BF0857">
        <w:rPr>
          <w:rFonts w:ascii="Times New Roman" w:hAnsi="Times New Roman" w:cs="Times New Roman"/>
        </w:rPr>
        <w:t>м</w:t>
      </w:r>
      <w:r w:rsidR="00D55100" w:rsidRPr="00BF0857">
        <w:rPr>
          <w:rFonts w:ascii="Times New Roman" w:hAnsi="Times New Roman" w:cs="Times New Roman"/>
        </w:rPr>
        <w:t xml:space="preserve"> м</w:t>
      </w:r>
      <w:r w:rsidRPr="00BF0857">
        <w:rPr>
          <w:rFonts w:ascii="Times New Roman" w:hAnsi="Times New Roman" w:cs="Times New Roman"/>
        </w:rPr>
        <w:t xml:space="preserve">естного значения или иного </w:t>
      </w:r>
      <w:r w:rsidR="00922B8E" w:rsidRPr="00BF0857">
        <w:rPr>
          <w:rFonts w:ascii="Times New Roman" w:hAnsi="Times New Roman" w:cs="Times New Roman"/>
        </w:rPr>
        <w:t>вопроса, право решения, которогопредоставлено органу</w:t>
      </w:r>
      <w:r w:rsidRPr="00BF0857">
        <w:rPr>
          <w:rFonts w:ascii="Times New Roman" w:hAnsi="Times New Roman" w:cs="Times New Roman"/>
        </w:rPr>
        <w:t xml:space="preserve"> местного самоуправления Омской области, и планируютреализовать проект:</w:t>
      </w:r>
    </w:p>
    <w:p w:rsidR="00B96B43" w:rsidRPr="00BF0857" w:rsidRDefault="00B96B43" w:rsidP="00B96B4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"/>
        <w:gridCol w:w="9659"/>
      </w:tblGrid>
      <w:tr w:rsidR="00B96B43" w:rsidRPr="00BF0857" w:rsidTr="00B96B4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F0857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6B43" w:rsidRPr="00BF0857" w:rsidRDefault="00B96B43" w:rsidP="00B96B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0857">
              <w:rPr>
                <w:rFonts w:ascii="Times New Roman" w:hAnsi="Times New Roman" w:cs="Times New Roman"/>
              </w:rPr>
              <w:t>муниципальный район;</w:t>
            </w:r>
          </w:p>
        </w:tc>
      </w:tr>
    </w:tbl>
    <w:p w:rsidR="00B96B43" w:rsidRPr="00BF0857" w:rsidRDefault="00B96B43" w:rsidP="00B96B4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"/>
        <w:gridCol w:w="9659"/>
      </w:tblGrid>
      <w:tr w:rsidR="00B96B43" w:rsidRPr="00BF0857" w:rsidTr="00B96B4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F0857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6B43" w:rsidRPr="00BF0857" w:rsidRDefault="00B96B43" w:rsidP="00B96B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0857">
              <w:rPr>
                <w:rFonts w:ascii="Times New Roman" w:hAnsi="Times New Roman" w:cs="Times New Roman"/>
              </w:rPr>
              <w:t>городской округ;</w:t>
            </w:r>
          </w:p>
        </w:tc>
      </w:tr>
    </w:tbl>
    <w:p w:rsidR="00B96B43" w:rsidRPr="00BF0857" w:rsidRDefault="00B96B43" w:rsidP="00B96B4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"/>
        <w:gridCol w:w="9659"/>
      </w:tblGrid>
      <w:tr w:rsidR="00B96B43" w:rsidRPr="00BF0857" w:rsidTr="00B96B4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F0857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6B43" w:rsidRPr="00BF0857" w:rsidRDefault="00B96B43" w:rsidP="00B96B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0857">
              <w:rPr>
                <w:rFonts w:ascii="Times New Roman" w:hAnsi="Times New Roman" w:cs="Times New Roman"/>
              </w:rPr>
              <w:t>городское поселение;</w:t>
            </w:r>
          </w:p>
        </w:tc>
      </w:tr>
    </w:tbl>
    <w:p w:rsidR="00B96B43" w:rsidRPr="00BF0857" w:rsidRDefault="00B96B43" w:rsidP="00B96B4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"/>
        <w:gridCol w:w="9659"/>
      </w:tblGrid>
      <w:tr w:rsidR="00B96B43" w:rsidRPr="00BF0857" w:rsidTr="00B96B4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F0857" w:rsidRDefault="005A7B17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F0857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6B43" w:rsidRPr="00BF0857" w:rsidRDefault="00B96B43" w:rsidP="00B96B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0857">
              <w:rPr>
                <w:rFonts w:ascii="Times New Roman" w:hAnsi="Times New Roman" w:cs="Times New Roman"/>
              </w:rPr>
              <w:t>сельское поселение.</w:t>
            </w:r>
          </w:p>
        </w:tc>
      </w:tr>
    </w:tbl>
    <w:p w:rsidR="00B96B43" w:rsidRPr="00BF0857" w:rsidRDefault="00B96B43" w:rsidP="00B96B43">
      <w:pPr>
        <w:rPr>
          <w:rFonts w:ascii="Times New Roman" w:hAnsi="Times New Roman" w:cs="Times New Roman"/>
        </w:rPr>
      </w:pPr>
    </w:p>
    <w:p w:rsidR="00B96B43" w:rsidRPr="00BF0857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BF0857">
        <w:rPr>
          <w:rFonts w:ascii="Times New Roman" w:hAnsi="Times New Roman" w:cs="Times New Roman"/>
        </w:rPr>
        <w:t xml:space="preserve">     5. Описание проекта.</w:t>
      </w:r>
    </w:p>
    <w:p w:rsidR="00DA3FD2" w:rsidRDefault="00B96B43" w:rsidP="00D55100">
      <w:pPr>
        <w:ind w:firstLine="0"/>
        <w:rPr>
          <w:rFonts w:ascii="Times New Roman" w:hAnsi="Times New Roman" w:cs="Times New Roman"/>
        </w:rPr>
      </w:pPr>
      <w:r w:rsidRPr="00BF0857">
        <w:rPr>
          <w:rFonts w:ascii="Times New Roman" w:hAnsi="Times New Roman" w:cs="Times New Roman"/>
        </w:rPr>
        <w:t xml:space="preserve">     5.1. Описание проблемы, на решение которой направлен проект:</w:t>
      </w:r>
    </w:p>
    <w:p w:rsidR="009B4FCA" w:rsidRDefault="008E14E1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Pr="008E14E1">
        <w:rPr>
          <w:rFonts w:ascii="Times New Roman" w:hAnsi="Times New Roman" w:cs="Times New Roman"/>
        </w:rPr>
        <w:t xml:space="preserve">«Обустройство кладбища в </w:t>
      </w:r>
      <w:proofErr w:type="spellStart"/>
      <w:r w:rsidRPr="008E14E1">
        <w:rPr>
          <w:rFonts w:ascii="Times New Roman" w:hAnsi="Times New Roman" w:cs="Times New Roman"/>
        </w:rPr>
        <w:t>п</w:t>
      </w:r>
      <w:proofErr w:type="gramStart"/>
      <w:r w:rsidRPr="008E14E1">
        <w:rPr>
          <w:rFonts w:ascii="Times New Roman" w:hAnsi="Times New Roman" w:cs="Times New Roman"/>
        </w:rPr>
        <w:t>.М</w:t>
      </w:r>
      <w:proofErr w:type="gramEnd"/>
      <w:r w:rsidRPr="008E14E1">
        <w:rPr>
          <w:rFonts w:ascii="Times New Roman" w:hAnsi="Times New Roman" w:cs="Times New Roman"/>
        </w:rPr>
        <w:t>оскаленский</w:t>
      </w:r>
      <w:proofErr w:type="spellEnd"/>
      <w:r w:rsidRPr="008E14E1">
        <w:rPr>
          <w:rFonts w:ascii="Times New Roman" w:hAnsi="Times New Roman" w:cs="Times New Roman"/>
        </w:rPr>
        <w:t xml:space="preserve"> Марьяновского муниципального района Омской области»</w:t>
      </w:r>
      <w:r>
        <w:rPr>
          <w:rFonts w:ascii="Times New Roman" w:hAnsi="Times New Roman" w:cs="Times New Roman"/>
        </w:rPr>
        <w:t xml:space="preserve"> </w:t>
      </w:r>
      <w:r w:rsidR="009B4FCA">
        <w:rPr>
          <w:rFonts w:ascii="Times New Roman" w:hAnsi="Times New Roman" w:cs="Times New Roman"/>
        </w:rPr>
        <w:t xml:space="preserve">является частью работы в плане  улучшения качества жизни населения и комфортности среды проживания. Проект направлен на жителей поселка всех возрастов, начиная с самого раннего возраста и до старости. </w:t>
      </w:r>
    </w:p>
    <w:p w:rsidR="009B4FCA" w:rsidRDefault="009B4FCA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Проект инициирован Администрацией Москаленского сельского поселения и КФХ «Кристина».</w:t>
      </w:r>
    </w:p>
    <w:p w:rsidR="008E14E1" w:rsidRDefault="009B4FCA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Отношение граждан к памяти умерших и достойное содержание мест захоронения являются одним из показателей цивилизованности, гуманности  и зрелости общества. Для жителей п. Москаленский Москаленского сельского поселения разных возрастных категорий и социального статуса общественное кладбище имеет огромное значение в плане воспитания социальной культуры. Для православного же человека отношение к месту погребения другого христианина тем более свято.</w:t>
      </w:r>
    </w:p>
    <w:p w:rsidR="009B4FCA" w:rsidRDefault="009B4FCA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оскаленский</w:t>
      </w:r>
      <w:proofErr w:type="spellEnd"/>
      <w:r>
        <w:rPr>
          <w:rFonts w:ascii="Times New Roman" w:hAnsi="Times New Roman" w:cs="Times New Roman"/>
        </w:rPr>
        <w:t xml:space="preserve"> проживает 2445 человек</w:t>
      </w:r>
      <w:r w:rsidR="00C521FE">
        <w:rPr>
          <w:rFonts w:ascii="Times New Roman" w:hAnsi="Times New Roman" w:cs="Times New Roman"/>
        </w:rPr>
        <w:t xml:space="preserve">. Общественное кладбище в </w:t>
      </w:r>
      <w:proofErr w:type="spellStart"/>
      <w:r w:rsidR="00C521FE">
        <w:rPr>
          <w:rFonts w:ascii="Times New Roman" w:hAnsi="Times New Roman" w:cs="Times New Roman"/>
        </w:rPr>
        <w:t>п</w:t>
      </w:r>
      <w:proofErr w:type="gramStart"/>
      <w:r w:rsidR="00C521FE">
        <w:rPr>
          <w:rFonts w:ascii="Times New Roman" w:hAnsi="Times New Roman" w:cs="Times New Roman"/>
        </w:rPr>
        <w:t>.М</w:t>
      </w:r>
      <w:proofErr w:type="gramEnd"/>
      <w:r w:rsidR="00C521FE">
        <w:rPr>
          <w:rFonts w:ascii="Times New Roman" w:hAnsi="Times New Roman" w:cs="Times New Roman"/>
        </w:rPr>
        <w:t>оскаленский</w:t>
      </w:r>
      <w:proofErr w:type="spellEnd"/>
      <w:r w:rsidR="00C521FE">
        <w:rPr>
          <w:rFonts w:ascii="Times New Roman" w:hAnsi="Times New Roman" w:cs="Times New Roman"/>
        </w:rPr>
        <w:t xml:space="preserve"> существует с 1950 года, на его территории около 1500 захоронений. Не за всеми могилами ухаживают. Многие граждане немецкой национальности</w:t>
      </w:r>
      <w:r w:rsidR="00F5630B">
        <w:rPr>
          <w:rFonts w:ascii="Times New Roman" w:hAnsi="Times New Roman" w:cs="Times New Roman"/>
        </w:rPr>
        <w:t xml:space="preserve"> выехал</w:t>
      </w:r>
      <w:r w:rsidR="00FB0DC6">
        <w:rPr>
          <w:rFonts w:ascii="Times New Roman" w:hAnsi="Times New Roman" w:cs="Times New Roman"/>
        </w:rPr>
        <w:t>и</w:t>
      </w:r>
      <w:r w:rsidR="00F5630B">
        <w:rPr>
          <w:rFonts w:ascii="Times New Roman" w:hAnsi="Times New Roman" w:cs="Times New Roman"/>
        </w:rPr>
        <w:t xml:space="preserve"> с 1994 по 2000 годы в Германию на постоянное место жительства.</w:t>
      </w:r>
    </w:p>
    <w:p w:rsidR="00F5630B" w:rsidRDefault="00F5630B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Кладбище расположено среди леса и много деревьев падает от ветхости, повреждая памятники.</w:t>
      </w:r>
    </w:p>
    <w:p w:rsidR="00F5630B" w:rsidRDefault="00F5630B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Вопрос обустройства места захоронения является актуальным, нынешнее состояние кладбища требует благоустройства.</w:t>
      </w:r>
    </w:p>
    <w:p w:rsidR="00F5630B" w:rsidRDefault="00F5630B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первую очередь требуется расширить кладбище. Существующая территория кладбища почти полностью заполнена могилами. В 2025 году хоронить на существующем кладбище будет негде. </w:t>
      </w:r>
      <w:proofErr w:type="gramStart"/>
      <w:r>
        <w:rPr>
          <w:rFonts w:ascii="Times New Roman" w:hAnsi="Times New Roman" w:cs="Times New Roman"/>
        </w:rPr>
        <w:t>Поэтому кладбище будет расширено с востока на запад на 75 м, с севера на юг на 100 м. Кладби</w:t>
      </w:r>
      <w:r w:rsidR="00FB0DC6">
        <w:rPr>
          <w:rFonts w:ascii="Times New Roman" w:hAnsi="Times New Roman" w:cs="Times New Roman"/>
        </w:rPr>
        <w:t>ще будет огорожено с 3-х сторон</w:t>
      </w:r>
      <w:r w:rsidR="000D305D">
        <w:rPr>
          <w:rFonts w:ascii="Times New Roman" w:hAnsi="Times New Roman" w:cs="Times New Roman"/>
        </w:rPr>
        <w:t xml:space="preserve"> </w:t>
      </w:r>
      <w:proofErr w:type="spellStart"/>
      <w:r w:rsidR="000D305D">
        <w:rPr>
          <w:rFonts w:ascii="Times New Roman" w:hAnsi="Times New Roman" w:cs="Times New Roman"/>
        </w:rPr>
        <w:t>евроштакетником</w:t>
      </w:r>
      <w:proofErr w:type="spellEnd"/>
      <w:r w:rsidR="000D305D">
        <w:rPr>
          <w:rFonts w:ascii="Times New Roman" w:hAnsi="Times New Roman" w:cs="Times New Roman"/>
        </w:rPr>
        <w:t xml:space="preserve"> (существующее кладбище </w:t>
      </w:r>
      <w:r w:rsidR="00C151E6">
        <w:rPr>
          <w:rFonts w:ascii="Times New Roman" w:hAnsi="Times New Roman" w:cs="Times New Roman"/>
        </w:rPr>
        <w:t>обваловано</w:t>
      </w:r>
      <w:r w:rsidR="000D305D">
        <w:rPr>
          <w:rFonts w:ascii="Times New Roman" w:hAnsi="Times New Roman" w:cs="Times New Roman"/>
        </w:rPr>
        <w:t xml:space="preserve"> с трех сторон</w:t>
      </w:r>
      <w:r>
        <w:rPr>
          <w:rFonts w:ascii="Times New Roman" w:hAnsi="Times New Roman" w:cs="Times New Roman"/>
        </w:rPr>
        <w:t>, четверт</w:t>
      </w:r>
      <w:r w:rsidR="00FB0DC6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</w:t>
      </w:r>
      <w:r w:rsidR="00FB0DC6">
        <w:rPr>
          <w:rFonts w:ascii="Times New Roman" w:hAnsi="Times New Roman" w:cs="Times New Roman"/>
        </w:rPr>
        <w:t>сторона</w:t>
      </w:r>
      <w:r>
        <w:rPr>
          <w:rFonts w:ascii="Times New Roman" w:hAnsi="Times New Roman" w:cs="Times New Roman"/>
        </w:rPr>
        <w:t xml:space="preserve"> </w:t>
      </w:r>
      <w:r w:rsidR="000D305D">
        <w:rPr>
          <w:rFonts w:ascii="Times New Roman" w:hAnsi="Times New Roman" w:cs="Times New Roman"/>
        </w:rPr>
        <w:t xml:space="preserve">огорожена </w:t>
      </w:r>
      <w:r>
        <w:rPr>
          <w:rFonts w:ascii="Times New Roman" w:hAnsi="Times New Roman" w:cs="Times New Roman"/>
        </w:rPr>
        <w:t>(изгородь данной стороны будет демонтирована за  счет субботников).</w:t>
      </w:r>
      <w:proofErr w:type="gramEnd"/>
      <w:r>
        <w:rPr>
          <w:rFonts w:ascii="Times New Roman" w:hAnsi="Times New Roman" w:cs="Times New Roman"/>
        </w:rPr>
        <w:t xml:space="preserve"> С северной стороны будет дополнительно установлен 2-х очковый туалет и бункер для сбора ТБО на 8 м</w:t>
      </w:r>
      <w:r>
        <w:rPr>
          <w:rFonts w:ascii="Times New Roman" w:hAnsi="Times New Roman" w:cs="Times New Roman"/>
          <w:vertAlign w:val="superscript"/>
        </w:rPr>
        <w:t>3</w:t>
      </w:r>
      <w:r w:rsidR="004B5842">
        <w:rPr>
          <w:rFonts w:ascii="Times New Roman" w:hAnsi="Times New Roman" w:cs="Times New Roman"/>
        </w:rPr>
        <w:t>.</w:t>
      </w:r>
    </w:p>
    <w:p w:rsidR="004B5842" w:rsidRDefault="004B5842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Жители поселка прилагают усилия для сохранения порядка на кладбище, каждый год перед родительским днем проводится субботник, а летом 2-а раза выкашивается трава триммерами родичами </w:t>
      </w:r>
      <w:proofErr w:type="gramStart"/>
      <w:r>
        <w:rPr>
          <w:rFonts w:ascii="Times New Roman" w:hAnsi="Times New Roman" w:cs="Times New Roman"/>
        </w:rPr>
        <w:t>умерших</w:t>
      </w:r>
      <w:proofErr w:type="gramEnd"/>
      <w:r>
        <w:rPr>
          <w:rFonts w:ascii="Times New Roman" w:hAnsi="Times New Roman" w:cs="Times New Roman"/>
        </w:rPr>
        <w:t>, а также рабочими, оформленными в администрации по благоустройству.</w:t>
      </w:r>
    </w:p>
    <w:p w:rsidR="004B5842" w:rsidRDefault="004B5842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Современные потребности заключаются в том, что для расширения кладбища мало будет просто </w:t>
      </w:r>
      <w:r w:rsidR="00C151E6">
        <w:rPr>
          <w:rFonts w:ascii="Times New Roman" w:hAnsi="Times New Roman" w:cs="Times New Roman"/>
        </w:rPr>
        <w:t>обваловать</w:t>
      </w:r>
      <w:r>
        <w:rPr>
          <w:rFonts w:ascii="Times New Roman" w:hAnsi="Times New Roman" w:cs="Times New Roman"/>
        </w:rPr>
        <w:t xml:space="preserve"> его. Значительно более современно и эстетично будет выглядеть изгородь</w:t>
      </w:r>
      <w:r w:rsidR="00C022AD">
        <w:rPr>
          <w:rFonts w:ascii="Times New Roman" w:hAnsi="Times New Roman" w:cs="Times New Roman"/>
        </w:rPr>
        <w:t xml:space="preserve"> из евро штакетника. </w:t>
      </w:r>
      <w:r>
        <w:rPr>
          <w:rFonts w:ascii="Times New Roman" w:hAnsi="Times New Roman" w:cs="Times New Roman"/>
        </w:rPr>
        <w:t xml:space="preserve"> </w:t>
      </w:r>
    </w:p>
    <w:p w:rsidR="00C022AD" w:rsidRDefault="00C022AD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Планируется заезд на кладбище с 2-х сторон с северной и южной сторон, будут установлены 2-х створчатые ворота и калитки, а так же перед въездом на кладбище с северной стороны (со стороны поселка) будет заасфальтирована площадка 25 м</w:t>
      </w:r>
      <w:r w:rsidR="00637983">
        <w:rPr>
          <w:rFonts w:ascii="Times New Roman" w:hAnsi="Times New Roman" w:cs="Times New Roman"/>
          <w:vertAlign w:val="superscript"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16 м</w:t>
      </w:r>
      <w:r w:rsidR="00637983">
        <w:rPr>
          <w:rFonts w:ascii="Times New Roman" w:hAnsi="Times New Roman" w:cs="Times New Roman"/>
          <w:vertAlign w:val="superscript"/>
        </w:rPr>
        <w:t>/</w:t>
      </w:r>
      <w:r>
        <w:rPr>
          <w:rFonts w:ascii="Times New Roman" w:hAnsi="Times New Roman" w:cs="Times New Roman"/>
        </w:rPr>
        <w:t xml:space="preserve"> для стоянки автомобилей и катафалк</w:t>
      </w:r>
      <w:r w:rsidR="00FB0DC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 </w:t>
      </w:r>
    </w:p>
    <w:p w:rsidR="00C022AD" w:rsidRDefault="00C022AD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Мероприятия по благоустройству общественного кладбища требуют неотложного решения в связи с технической необходимостью, эстетической целесообразностью и необходимости реализации конституционного права граждан на достойное содержание мест захоронения и погребения родственников благоустроенных соответствующих техническим нормам и требованиям </w:t>
      </w:r>
      <w:r w:rsidR="00FB0DC6">
        <w:rPr>
          <w:rFonts w:ascii="Times New Roman" w:hAnsi="Times New Roman" w:cs="Times New Roman"/>
        </w:rPr>
        <w:t>к кладбищам</w:t>
      </w:r>
      <w:r>
        <w:rPr>
          <w:rFonts w:ascii="Times New Roman" w:hAnsi="Times New Roman" w:cs="Times New Roman"/>
        </w:rPr>
        <w:t>.</w:t>
      </w:r>
    </w:p>
    <w:p w:rsidR="00C022AD" w:rsidRDefault="00C022AD" w:rsidP="00D551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всего года кладбище регулярно посещается жителями поселения и род</w:t>
      </w:r>
      <w:r w:rsidR="00FB0DC6">
        <w:rPr>
          <w:rFonts w:ascii="Times New Roman" w:hAnsi="Times New Roman" w:cs="Times New Roman"/>
        </w:rPr>
        <w:t>ственниками усопших, проживающих</w:t>
      </w:r>
      <w:r>
        <w:rPr>
          <w:rFonts w:ascii="Times New Roman" w:hAnsi="Times New Roman" w:cs="Times New Roman"/>
        </w:rPr>
        <w:t>.</w:t>
      </w:r>
    </w:p>
    <w:p w:rsidR="00C022AD" w:rsidRPr="00F5630B" w:rsidRDefault="00C022AD" w:rsidP="00D55100">
      <w:pPr>
        <w:ind w:firstLine="0"/>
        <w:rPr>
          <w:rFonts w:ascii="Times New Roman" w:hAnsi="Times New Roman" w:cs="Times New Roman"/>
        </w:rPr>
      </w:pPr>
    </w:p>
    <w:p w:rsidR="00045AE8" w:rsidRPr="00BF0857" w:rsidRDefault="00B96B43" w:rsidP="00D55100">
      <w:pPr>
        <w:ind w:firstLine="0"/>
        <w:rPr>
          <w:rFonts w:ascii="Times New Roman" w:hAnsi="Times New Roman" w:cs="Times New Roman"/>
        </w:rPr>
      </w:pPr>
      <w:r w:rsidRPr="00BF0857">
        <w:rPr>
          <w:rFonts w:ascii="Times New Roman" w:hAnsi="Times New Roman" w:cs="Times New Roman"/>
        </w:rPr>
        <w:t xml:space="preserve">     5.2. </w:t>
      </w:r>
      <w:r w:rsidR="00045AE8" w:rsidRPr="00BF0857">
        <w:rPr>
          <w:rFonts w:ascii="Times New Roman" w:hAnsi="Times New Roman" w:cs="Times New Roman"/>
        </w:rPr>
        <w:t>Предложения по решению проблемы, указанной в пункте 5.1 настоящей Формы</w:t>
      </w:r>
      <w:r w:rsidR="00517B41" w:rsidRPr="00BF0857">
        <w:rPr>
          <w:rFonts w:ascii="Times New Roman" w:hAnsi="Times New Roman" w:cs="Times New Roman"/>
        </w:rPr>
        <w:t>:</w:t>
      </w:r>
    </w:p>
    <w:p w:rsidR="001F3D1D" w:rsidRDefault="007C335E" w:rsidP="001F3D1D">
      <w:pPr>
        <w:ind w:firstLine="708"/>
        <w:rPr>
          <w:rFonts w:ascii="Times New Roman" w:hAnsi="Times New Roman" w:cs="Times New Roman"/>
        </w:rPr>
      </w:pPr>
      <w:r w:rsidRPr="001F3D1D">
        <w:rPr>
          <w:rFonts w:ascii="Times New Roman" w:hAnsi="Times New Roman" w:cs="Times New Roman"/>
        </w:rPr>
        <w:t xml:space="preserve">В целях сохранности и </w:t>
      </w:r>
      <w:r w:rsidR="001F3D1D" w:rsidRPr="001F3D1D">
        <w:rPr>
          <w:rFonts w:ascii="Times New Roman" w:hAnsi="Times New Roman" w:cs="Times New Roman"/>
        </w:rPr>
        <w:t>увековечивания</w:t>
      </w:r>
      <w:r w:rsidRPr="001F3D1D">
        <w:rPr>
          <w:rFonts w:ascii="Times New Roman" w:hAnsi="Times New Roman" w:cs="Times New Roman"/>
        </w:rPr>
        <w:t xml:space="preserve"> вышеуказанного объекта</w:t>
      </w:r>
      <w:r w:rsidR="001F3D1D" w:rsidRPr="001F3D1D">
        <w:rPr>
          <w:rFonts w:ascii="Times New Roman" w:hAnsi="Times New Roman" w:cs="Times New Roman"/>
        </w:rPr>
        <w:t xml:space="preserve"> необходимо произвести </w:t>
      </w:r>
      <w:r w:rsidR="001F3D1D">
        <w:rPr>
          <w:rFonts w:ascii="Times New Roman" w:hAnsi="Times New Roman" w:cs="Times New Roman"/>
        </w:rPr>
        <w:t xml:space="preserve">благоустройство кладбища, в том числе и огораживание территории, выделенной для расширения кладбища. </w:t>
      </w:r>
    </w:p>
    <w:p w:rsidR="001F3D1D" w:rsidRDefault="001F3D1D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необходимо провести ряд мероприятий:</w:t>
      </w:r>
    </w:p>
    <w:p w:rsidR="001F3D1D" w:rsidRDefault="001F3D1D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Подготовить территорию;</w:t>
      </w:r>
    </w:p>
    <w:p w:rsidR="001F3D1D" w:rsidRDefault="001F3D1D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Провести работы по благоустройству.</w:t>
      </w:r>
    </w:p>
    <w:p w:rsidR="001F3D1D" w:rsidRDefault="001F3D1D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территории включает  в себя: </w:t>
      </w:r>
    </w:p>
    <w:p w:rsidR="001F3D1D" w:rsidRDefault="001F3D1D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субботников по уборке мусора;</w:t>
      </w:r>
    </w:p>
    <w:p w:rsidR="00B023A5" w:rsidRDefault="001F3D1D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демонтаж старого ограждения с восточной стороны;</w:t>
      </w:r>
    </w:p>
    <w:p w:rsidR="001F3D1D" w:rsidRDefault="001F3D1D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спиливание аварийных деревьев внутри существующего кладбища и по периметру кладбища;</w:t>
      </w:r>
    </w:p>
    <w:p w:rsidR="001F3D1D" w:rsidRDefault="001F3D1D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57F9">
        <w:rPr>
          <w:rFonts w:ascii="Times New Roman" w:hAnsi="Times New Roman" w:cs="Times New Roman"/>
        </w:rPr>
        <w:t>вывоз мусора из бункера и траншеи вокруг кладбища;</w:t>
      </w:r>
    </w:p>
    <w:p w:rsidR="00BB57F9" w:rsidRDefault="00BB57F9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спланировать  вал с восточной стороны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землю с вала столкнуть в траншею и разровнять), чтобы захоронение на выделенном участке происходило как продолжение существующего кладбища;</w:t>
      </w:r>
    </w:p>
    <w:p w:rsidR="00BB57F9" w:rsidRDefault="00BB57F9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переставить туалет и бункер для ТБО на середину, существующего кладбища с южной стороны.</w:t>
      </w:r>
    </w:p>
    <w:p w:rsidR="00BB57F9" w:rsidRDefault="00BB57F9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планируется проводиться силами жителей деревни и крестьянско-фермерских хозяйств. </w:t>
      </w:r>
    </w:p>
    <w:p w:rsidR="00B71F50" w:rsidRDefault="00BB57F9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Трудовое участие включает в себя проведение субботников по уборке территории</w:t>
      </w:r>
      <w:r w:rsidR="00B71F50">
        <w:rPr>
          <w:rFonts w:ascii="Times New Roman" w:hAnsi="Times New Roman" w:cs="Times New Roman"/>
        </w:rPr>
        <w:t xml:space="preserve"> погоста: уборка сухой растительности, мусора.</w:t>
      </w:r>
    </w:p>
    <w:p w:rsidR="00B71F50" w:rsidRDefault="00B71F50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сельского поселения </w:t>
      </w:r>
      <w:r w:rsidR="00FB0DC6">
        <w:rPr>
          <w:rFonts w:ascii="Times New Roman" w:hAnsi="Times New Roman" w:cs="Times New Roman"/>
        </w:rPr>
        <w:t xml:space="preserve">с жителями </w:t>
      </w:r>
      <w:r>
        <w:rPr>
          <w:rFonts w:ascii="Times New Roman" w:hAnsi="Times New Roman" w:cs="Times New Roman"/>
        </w:rPr>
        <w:t>произвед</w:t>
      </w:r>
      <w:r w:rsidR="00FB0DC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 демонтаж забора с восточной стороны и вывез</w:t>
      </w:r>
      <w:r w:rsidR="00FB0DC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т его с территории кладбища к месту складирования, совместно с КФХ «Кристина», которое выделит технику </w:t>
      </w:r>
      <w:r w:rsidR="00FB0DC6">
        <w:rPr>
          <w:rFonts w:ascii="Times New Roman" w:hAnsi="Times New Roman" w:cs="Times New Roman"/>
        </w:rPr>
        <w:t xml:space="preserve"> погрузчик </w:t>
      </w:r>
      <w:r>
        <w:rPr>
          <w:rFonts w:ascii="Times New Roman" w:hAnsi="Times New Roman" w:cs="Times New Roman"/>
        </w:rPr>
        <w:t>«</w:t>
      </w:r>
      <w:r w:rsidR="00FB0DC6">
        <w:rPr>
          <w:rFonts w:ascii="Times New Roman" w:hAnsi="Times New Roman" w:cs="Times New Roman"/>
          <w:lang w:val="en-US"/>
        </w:rPr>
        <w:t>Manitou</w:t>
      </w:r>
      <w:r>
        <w:rPr>
          <w:rFonts w:ascii="Times New Roman" w:hAnsi="Times New Roman" w:cs="Times New Roman"/>
        </w:rPr>
        <w:t>» и Автокран спилит аварийные деревья (около 50 штук) и вывезут с территории кладбища.</w:t>
      </w:r>
    </w:p>
    <w:p w:rsidR="00B71F50" w:rsidRDefault="00B71F50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по благоустройству подразумевают установку металлического ограждения 2-х распашных ворот и 2-х калиток. </w:t>
      </w:r>
    </w:p>
    <w:p w:rsidR="00221455" w:rsidRDefault="00221455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Преимущество металлического забора заключается в том, что он будет долговечным, отличается прочностью и надежностью.</w:t>
      </w:r>
    </w:p>
    <w:p w:rsidR="00221455" w:rsidRDefault="00221455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правило, такие заборы со временем не деформиру</w:t>
      </w:r>
      <w:r w:rsidR="00D85340">
        <w:rPr>
          <w:rFonts w:ascii="Times New Roman" w:hAnsi="Times New Roman" w:cs="Times New Roman"/>
        </w:rPr>
        <w:t>ются</w:t>
      </w:r>
      <w:r>
        <w:rPr>
          <w:rFonts w:ascii="Times New Roman" w:hAnsi="Times New Roman" w:cs="Times New Roman"/>
        </w:rPr>
        <w:t>, да и сломать их не так-то просто.</w:t>
      </w:r>
      <w:r w:rsidR="00BB5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Кроме того металл не боится неблагоприятных погодных условий, является невоспламеняемым и не поддерживает горение.</w:t>
      </w:r>
    </w:p>
    <w:p w:rsidR="00BB57F9" w:rsidRPr="00637983" w:rsidRDefault="00D85340" w:rsidP="001F3D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221455">
        <w:rPr>
          <w:rFonts w:ascii="Times New Roman" w:hAnsi="Times New Roman" w:cs="Times New Roman"/>
        </w:rPr>
        <w:t xml:space="preserve"> пре</w:t>
      </w:r>
      <w:r w:rsidR="00637983">
        <w:rPr>
          <w:rFonts w:ascii="Times New Roman" w:hAnsi="Times New Roman" w:cs="Times New Roman"/>
        </w:rPr>
        <w:t>делами ограждения с северной  стороны планируется асфальтированная площадка размерами 25м</w:t>
      </w:r>
      <w:r w:rsidR="00637983">
        <w:rPr>
          <w:rFonts w:ascii="Times New Roman" w:hAnsi="Times New Roman" w:cs="Times New Roman"/>
          <w:vertAlign w:val="superscript"/>
        </w:rPr>
        <w:t>/</w:t>
      </w:r>
      <w:r w:rsidR="00637983">
        <w:rPr>
          <w:rFonts w:ascii="Times New Roman" w:hAnsi="Times New Roman" w:cs="Times New Roman"/>
        </w:rPr>
        <w:t xml:space="preserve"> </w:t>
      </w:r>
      <w:proofErr w:type="spellStart"/>
      <w:r w:rsidR="00637983">
        <w:rPr>
          <w:rFonts w:ascii="Times New Roman" w:hAnsi="Times New Roman" w:cs="Times New Roman"/>
        </w:rPr>
        <w:t>х</w:t>
      </w:r>
      <w:proofErr w:type="spellEnd"/>
      <w:r w:rsidR="00637983">
        <w:rPr>
          <w:rFonts w:ascii="Times New Roman" w:hAnsi="Times New Roman" w:cs="Times New Roman"/>
        </w:rPr>
        <w:t xml:space="preserve"> 16м</w:t>
      </w:r>
      <w:r w:rsidR="00637983">
        <w:rPr>
          <w:rFonts w:ascii="Times New Roman" w:hAnsi="Times New Roman" w:cs="Times New Roman"/>
          <w:vertAlign w:val="superscript"/>
        </w:rPr>
        <w:t>/</w:t>
      </w:r>
      <w:r w:rsidR="00BB57F9">
        <w:rPr>
          <w:rFonts w:ascii="Times New Roman" w:hAnsi="Times New Roman" w:cs="Times New Roman"/>
        </w:rPr>
        <w:t xml:space="preserve"> </w:t>
      </w:r>
      <w:r w:rsidR="00637983">
        <w:rPr>
          <w:rFonts w:ascii="Times New Roman" w:hAnsi="Times New Roman" w:cs="Times New Roman"/>
        </w:rPr>
        <w:t xml:space="preserve"> для стоянки автомобилей, катафалк</w:t>
      </w:r>
      <w:r>
        <w:rPr>
          <w:rFonts w:ascii="Times New Roman" w:hAnsi="Times New Roman" w:cs="Times New Roman"/>
        </w:rPr>
        <w:t>а</w:t>
      </w:r>
      <w:r w:rsidR="00637983">
        <w:rPr>
          <w:rFonts w:ascii="Times New Roman" w:hAnsi="Times New Roman" w:cs="Times New Roman"/>
        </w:rPr>
        <w:t>, а также будет установлен туалет и бункер для ТБО на 8 м</w:t>
      </w:r>
      <w:r w:rsidR="00637983">
        <w:rPr>
          <w:rFonts w:ascii="Times New Roman" w:hAnsi="Times New Roman" w:cs="Times New Roman"/>
          <w:vertAlign w:val="superscript"/>
        </w:rPr>
        <w:t>3</w:t>
      </w:r>
      <w:r w:rsidR="00637983">
        <w:rPr>
          <w:rFonts w:ascii="Times New Roman" w:hAnsi="Times New Roman" w:cs="Times New Roman"/>
        </w:rPr>
        <w:t>.</w:t>
      </w:r>
    </w:p>
    <w:p w:rsidR="009217AE" w:rsidRPr="00BF0857" w:rsidRDefault="004221F5" w:rsidP="002749C5">
      <w:pPr>
        <w:ind w:firstLine="708"/>
        <w:rPr>
          <w:rFonts w:ascii="Times New Roman" w:hAnsi="Times New Roman" w:cs="Times New Roman"/>
        </w:rPr>
      </w:pPr>
      <w:r w:rsidRPr="00BF0857">
        <w:rPr>
          <w:rFonts w:ascii="Times New Roman" w:hAnsi="Times New Roman" w:cs="Times New Roman"/>
        </w:rPr>
        <w:t>5.3.</w:t>
      </w:r>
      <w:r w:rsidR="00B96B43" w:rsidRPr="00BF0857">
        <w:rPr>
          <w:rFonts w:ascii="Times New Roman" w:hAnsi="Times New Roman" w:cs="Times New Roman"/>
        </w:rPr>
        <w:t>Ожидаемые результаты</w:t>
      </w:r>
      <w:r w:rsidR="00B96B43" w:rsidRPr="00BF085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4C0F51" w:rsidRPr="00C151E6" w:rsidRDefault="004C0F51" w:rsidP="004C0F51">
      <w:pPr>
        <w:pStyle w:val="ac"/>
        <w:ind w:right="173" w:firstLine="710"/>
        <w:jc w:val="both"/>
        <w:rPr>
          <w:sz w:val="24"/>
          <w:szCs w:val="24"/>
        </w:rPr>
      </w:pPr>
      <w:r w:rsidRPr="00C151E6">
        <w:rPr>
          <w:sz w:val="24"/>
          <w:szCs w:val="24"/>
        </w:rPr>
        <w:t xml:space="preserve">Основная идея проекта «Обустройство кладбища в </w:t>
      </w:r>
      <w:proofErr w:type="spellStart"/>
      <w:r w:rsidRPr="00C151E6">
        <w:rPr>
          <w:sz w:val="24"/>
          <w:szCs w:val="24"/>
        </w:rPr>
        <w:t>п</w:t>
      </w:r>
      <w:proofErr w:type="gramStart"/>
      <w:r w:rsidRPr="00C151E6">
        <w:rPr>
          <w:sz w:val="24"/>
          <w:szCs w:val="24"/>
        </w:rPr>
        <w:t>.М</w:t>
      </w:r>
      <w:proofErr w:type="gramEnd"/>
      <w:r w:rsidRPr="00C151E6">
        <w:rPr>
          <w:sz w:val="24"/>
          <w:szCs w:val="24"/>
        </w:rPr>
        <w:t>оскаленский</w:t>
      </w:r>
      <w:proofErr w:type="spellEnd"/>
      <w:r w:rsidRPr="00C151E6">
        <w:rPr>
          <w:sz w:val="24"/>
          <w:szCs w:val="24"/>
        </w:rPr>
        <w:t xml:space="preserve"> Марьяновского муниципального района Омской области» – это создание благоприятных условий для духовного развития и воспитания социальной культуры жителей, путем благоустройства общественного деревенского кладбища. Данный проект позволит реализовать конституционное право граждан на достойное содержание мест захоронения и погребение родственников на благоустроенном, соответствующем техническим нормам и требованиям кладбище. Даст гражданам разных возрастных категорий и социального статуса возможность исполнять гражданский долг перед памятью родных и близких и позволит улучшить эстетичный вид объекта. Вовлечение жителей в благоустройство территории кладбища, способствует активности населения, устанавливает тесную связь между жителями села и органами местного самоуправления, подчеркивая социальную значимость проекта.</w:t>
      </w:r>
    </w:p>
    <w:p w:rsidR="004C0F51" w:rsidRPr="00C151E6" w:rsidRDefault="004C0F51" w:rsidP="004C0F51">
      <w:pPr>
        <w:pStyle w:val="ac"/>
        <w:spacing w:before="1"/>
        <w:ind w:right="170" w:firstLine="710"/>
        <w:jc w:val="both"/>
        <w:rPr>
          <w:sz w:val="24"/>
          <w:szCs w:val="24"/>
        </w:rPr>
      </w:pPr>
      <w:r w:rsidRPr="00C151E6">
        <w:rPr>
          <w:sz w:val="24"/>
          <w:szCs w:val="24"/>
        </w:rPr>
        <w:lastRenderedPageBreak/>
        <w:t xml:space="preserve">Внешний и внутренний вид благоустроенной территории кладбища привлечет непосредственно граждан к соблюдению чистоты и порядка при посещении погостов, прекратятся набеги животных, что в целом благоприятно отразится на его территории. Будут соблюдены требования </w:t>
      </w:r>
      <w:proofErr w:type="spellStart"/>
      <w:r w:rsidRPr="00C151E6">
        <w:rPr>
          <w:sz w:val="24"/>
          <w:szCs w:val="24"/>
        </w:rPr>
        <w:t>Роспотребнадзора</w:t>
      </w:r>
      <w:proofErr w:type="spellEnd"/>
      <w:r w:rsidRPr="00C151E6">
        <w:rPr>
          <w:sz w:val="24"/>
          <w:szCs w:val="24"/>
        </w:rPr>
        <w:t xml:space="preserve"> в части обустройства площадки для мусора, установки мусорных бункеров. Также не потребуется постоянных ежегодных затрат на ремонт и обслуживание забора со стороны Администрации Москаленского сельского поселения, так как ограждение будет достаточно прочным и износостойким к внешним воздействиям. И конечно сами жители будут более внимательными и ответственными, т.к. примут непосредственное участие как в </w:t>
      </w:r>
      <w:proofErr w:type="spellStart"/>
      <w:r w:rsidRPr="00C151E6">
        <w:rPr>
          <w:sz w:val="24"/>
          <w:szCs w:val="24"/>
        </w:rPr>
        <w:t>софинансировании</w:t>
      </w:r>
      <w:proofErr w:type="spellEnd"/>
      <w:r w:rsidRPr="00C151E6">
        <w:rPr>
          <w:sz w:val="24"/>
          <w:szCs w:val="24"/>
        </w:rPr>
        <w:t xml:space="preserve"> проекта, так и в виде непосредственного трудового участия в реализации проекта на безвозмездной основе.</w:t>
      </w:r>
    </w:p>
    <w:p w:rsidR="004C0F51" w:rsidRPr="00C151E6" w:rsidRDefault="004C0F51" w:rsidP="004C0F51">
      <w:pPr>
        <w:pStyle w:val="ac"/>
        <w:spacing w:before="1"/>
        <w:ind w:right="170" w:firstLine="710"/>
        <w:jc w:val="both"/>
        <w:rPr>
          <w:sz w:val="24"/>
          <w:szCs w:val="24"/>
        </w:rPr>
      </w:pPr>
      <w:r w:rsidRPr="00C151E6">
        <w:rPr>
          <w:sz w:val="24"/>
          <w:szCs w:val="24"/>
        </w:rPr>
        <w:t>Во все времена считалось, что состояние захоронений показатель нравственной зрелости общества, готовности сохранить память о прошлом, нашей истории. Авторы проекта хотят помочь сельчанам сохранить старинный сельский погост от разрушения и защитить память захороненных на нем людей от забвения.</w:t>
      </w:r>
    </w:p>
    <w:p w:rsidR="004C0F51" w:rsidRPr="00C151E6" w:rsidRDefault="004C0F51" w:rsidP="004C0F51">
      <w:pPr>
        <w:pStyle w:val="ac"/>
        <w:spacing w:before="1"/>
        <w:ind w:right="170" w:firstLine="710"/>
        <w:jc w:val="both"/>
        <w:rPr>
          <w:sz w:val="24"/>
          <w:szCs w:val="24"/>
        </w:rPr>
      </w:pPr>
      <w:r w:rsidRPr="00C151E6">
        <w:rPr>
          <w:sz w:val="24"/>
          <w:szCs w:val="24"/>
        </w:rPr>
        <w:t>Кладбище – то место, где отдают дань памяти ушедшим родным, друзьям, знакомым.</w:t>
      </w:r>
    </w:p>
    <w:p w:rsidR="004C0F51" w:rsidRPr="00C151E6" w:rsidRDefault="004C0F51" w:rsidP="004C0F51">
      <w:pPr>
        <w:pStyle w:val="ac"/>
        <w:spacing w:before="1"/>
        <w:ind w:right="170" w:firstLine="710"/>
        <w:jc w:val="both"/>
        <w:rPr>
          <w:sz w:val="24"/>
          <w:szCs w:val="24"/>
        </w:rPr>
      </w:pPr>
      <w:r w:rsidRPr="00C151E6">
        <w:rPr>
          <w:sz w:val="24"/>
          <w:szCs w:val="24"/>
        </w:rPr>
        <w:t xml:space="preserve">А о культуре общества во многом говорит состояние мест захоронения усопших. </w:t>
      </w:r>
    </w:p>
    <w:p w:rsidR="004C0F51" w:rsidRPr="00C151E6" w:rsidRDefault="004C0F51" w:rsidP="004C0F51">
      <w:pPr>
        <w:pStyle w:val="ac"/>
        <w:spacing w:before="1"/>
        <w:ind w:right="170" w:firstLine="710"/>
        <w:jc w:val="both"/>
        <w:rPr>
          <w:sz w:val="24"/>
          <w:szCs w:val="24"/>
        </w:rPr>
      </w:pPr>
      <w:r w:rsidRPr="00C151E6">
        <w:rPr>
          <w:sz w:val="24"/>
          <w:szCs w:val="24"/>
        </w:rPr>
        <w:t xml:space="preserve">Обустройство кладбища в </w:t>
      </w:r>
      <w:proofErr w:type="spellStart"/>
      <w:r w:rsidRPr="00C151E6">
        <w:rPr>
          <w:sz w:val="24"/>
          <w:szCs w:val="24"/>
        </w:rPr>
        <w:t>п</w:t>
      </w:r>
      <w:proofErr w:type="gramStart"/>
      <w:r w:rsidRPr="00C151E6">
        <w:rPr>
          <w:sz w:val="24"/>
          <w:szCs w:val="24"/>
        </w:rPr>
        <w:t>.М</w:t>
      </w:r>
      <w:proofErr w:type="gramEnd"/>
      <w:r w:rsidRPr="00C151E6">
        <w:rPr>
          <w:sz w:val="24"/>
          <w:szCs w:val="24"/>
        </w:rPr>
        <w:t>оскаленский</w:t>
      </w:r>
      <w:proofErr w:type="spellEnd"/>
      <w:r w:rsidRPr="00C151E6">
        <w:rPr>
          <w:sz w:val="24"/>
          <w:szCs w:val="24"/>
        </w:rPr>
        <w:t xml:space="preserve"> внесет неоценимый вклад в дело воспитания подрастающего поколения. Перестанем помнить, о прошлом лишимся будущего.  </w:t>
      </w:r>
    </w:p>
    <w:p w:rsidR="004C0F51" w:rsidRPr="00C151E6" w:rsidRDefault="004C0F51" w:rsidP="004C0F51">
      <w:pPr>
        <w:pStyle w:val="ac"/>
        <w:spacing w:before="1"/>
        <w:ind w:right="170" w:firstLine="710"/>
        <w:jc w:val="both"/>
        <w:rPr>
          <w:sz w:val="24"/>
          <w:szCs w:val="24"/>
        </w:rPr>
      </w:pPr>
      <w:r w:rsidRPr="00C151E6">
        <w:rPr>
          <w:sz w:val="24"/>
          <w:szCs w:val="24"/>
        </w:rPr>
        <w:t xml:space="preserve">Каждый человек, пришедший на ухоженное, благоустроенное кладбище будет чувствовать себя комфортно </w:t>
      </w:r>
      <w:proofErr w:type="gramStart"/>
      <w:r w:rsidRPr="00C151E6">
        <w:rPr>
          <w:sz w:val="24"/>
          <w:szCs w:val="24"/>
        </w:rPr>
        <w:t>и</w:t>
      </w:r>
      <w:proofErr w:type="gramEnd"/>
      <w:r w:rsidRPr="00C151E6">
        <w:rPr>
          <w:sz w:val="24"/>
          <w:szCs w:val="24"/>
        </w:rPr>
        <w:t xml:space="preserve"> находясь на кладбище он еще раз проживет свою жизнь, вспоминая </w:t>
      </w:r>
      <w:r w:rsidR="009713E1" w:rsidRPr="00C151E6">
        <w:rPr>
          <w:sz w:val="24"/>
          <w:szCs w:val="24"/>
        </w:rPr>
        <w:t xml:space="preserve">родных, друзей, односельчан. Особенно это важно для молодых. Они должны видеть и почувствовать с каким трепетным отношением относится </w:t>
      </w:r>
      <w:proofErr w:type="gramStart"/>
      <w:r w:rsidR="009713E1" w:rsidRPr="00C151E6">
        <w:rPr>
          <w:sz w:val="24"/>
          <w:szCs w:val="24"/>
        </w:rPr>
        <w:t>более старшее</w:t>
      </w:r>
      <w:proofErr w:type="gramEnd"/>
      <w:r w:rsidR="009713E1" w:rsidRPr="00C151E6">
        <w:rPr>
          <w:sz w:val="24"/>
          <w:szCs w:val="24"/>
        </w:rPr>
        <w:t xml:space="preserve"> поколение к памяти своих предков.</w:t>
      </w:r>
      <w:r w:rsidRPr="00C151E6">
        <w:rPr>
          <w:sz w:val="24"/>
          <w:szCs w:val="24"/>
        </w:rPr>
        <w:t xml:space="preserve">  </w:t>
      </w:r>
    </w:p>
    <w:p w:rsidR="0092612F" w:rsidRPr="009217AE" w:rsidRDefault="004C0F51" w:rsidP="004C0F51">
      <w:pPr>
        <w:ind w:firstLine="0"/>
        <w:rPr>
          <w:rFonts w:ascii="Times New Roman" w:hAnsi="Times New Roman" w:cs="Times New Roman"/>
        </w:rPr>
      </w:pPr>
      <w:r w:rsidRPr="00B96B43">
        <w:rPr>
          <w:rFonts w:ascii="Times New Roman" w:hAnsi="Times New Roman" w:cs="Times New Roman"/>
          <w:sz w:val="22"/>
          <w:szCs w:val="22"/>
        </w:rPr>
        <w:t xml:space="preserve"> </w:t>
      </w:r>
      <w:r w:rsidR="0092612F" w:rsidRPr="00B96B43">
        <w:rPr>
          <w:rFonts w:ascii="Times New Roman" w:hAnsi="Times New Roman" w:cs="Times New Roman"/>
          <w:sz w:val="22"/>
          <w:szCs w:val="22"/>
        </w:rPr>
        <w:t>(</w:t>
      </w:r>
      <w:r w:rsidR="0092612F" w:rsidRPr="0092612F">
        <w:rPr>
          <w:rFonts w:ascii="Times New Roman" w:hAnsi="Times New Roman" w:cs="Times New Roman"/>
          <w:sz w:val="16"/>
          <w:szCs w:val="16"/>
        </w:rPr>
        <w:t xml:space="preserve">указывается прогноз влияния реализации    проекта на ситуацию в населенном пункте, ожидаемый социальный </w:t>
      </w:r>
      <w:r w:rsidR="00922B8E" w:rsidRPr="0092612F">
        <w:rPr>
          <w:rFonts w:ascii="Times New Roman" w:hAnsi="Times New Roman" w:cs="Times New Roman"/>
          <w:sz w:val="16"/>
          <w:szCs w:val="16"/>
        </w:rPr>
        <w:t>или экономический</w:t>
      </w:r>
      <w:r w:rsidR="0092612F" w:rsidRPr="0092612F">
        <w:rPr>
          <w:rFonts w:ascii="Times New Roman" w:hAnsi="Times New Roman" w:cs="Times New Roman"/>
          <w:sz w:val="16"/>
          <w:szCs w:val="16"/>
        </w:rPr>
        <w:t xml:space="preserve"> эффект для муниципального образования Омской области)</w:t>
      </w:r>
    </w:p>
    <w:p w:rsidR="00B96B43" w:rsidRPr="00D76DD8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B96B43" w:rsidRPr="009A7980" w:rsidRDefault="004221F5" w:rsidP="00B96B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5.4</w:t>
      </w:r>
      <w:r w:rsidR="00B96B43" w:rsidRPr="009A7980">
        <w:rPr>
          <w:rFonts w:ascii="Times New Roman" w:hAnsi="Times New Roman" w:cs="Times New Roman"/>
        </w:rPr>
        <w:t>. Наличие технической, проектной и сметной документации:</w:t>
      </w:r>
    </w:p>
    <w:p w:rsidR="00B96B43" w:rsidRPr="00B96B43" w:rsidRDefault="00B96B43" w:rsidP="00B96B43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"/>
        <w:gridCol w:w="9022"/>
      </w:tblGrid>
      <w:tr w:rsidR="00B96B43" w:rsidRPr="00B96B43" w:rsidTr="002749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E" w:rsidRPr="00D76DD8" w:rsidRDefault="00216B8E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96B43" w:rsidRPr="00216B8E" w:rsidRDefault="00216B8E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B43" w:rsidRPr="00B96B43" w:rsidRDefault="00B96B43" w:rsidP="00B96B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локальная смета (сводный сметный расчет) на работы (услуги) в рамках инициативного проекта с отметкой об ознакомлении и согласии представителя инициативной группы граждан;</w:t>
            </w:r>
          </w:p>
        </w:tc>
      </w:tr>
    </w:tbl>
    <w:p w:rsidR="00B96B43" w:rsidRPr="00B96B43" w:rsidRDefault="00B96B43" w:rsidP="00B96B4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"/>
        <w:gridCol w:w="9659"/>
      </w:tblGrid>
      <w:tr w:rsidR="00B96B43" w:rsidRPr="00B96B43" w:rsidTr="00B96B4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216B8E" w:rsidRDefault="00216B8E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6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6B43" w:rsidRPr="00B96B43" w:rsidRDefault="00B96B43" w:rsidP="00B96B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проектная документация на работы (услуги) в рамках проекта;</w:t>
            </w:r>
          </w:p>
        </w:tc>
      </w:tr>
    </w:tbl>
    <w:p w:rsidR="00B96B43" w:rsidRPr="00B96B43" w:rsidRDefault="00B96B43" w:rsidP="00B96B4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"/>
        <w:gridCol w:w="8880"/>
      </w:tblGrid>
      <w:tr w:rsidR="00B96B43" w:rsidRPr="00B96B43" w:rsidTr="002749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B43" w:rsidRPr="00B96B43" w:rsidRDefault="00B96B43" w:rsidP="004623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</w:p>
        </w:tc>
      </w:tr>
    </w:tbl>
    <w:p w:rsidR="00B96B43" w:rsidRPr="00B96B43" w:rsidRDefault="00B96B43" w:rsidP="00B96B43">
      <w:pPr>
        <w:rPr>
          <w:rFonts w:ascii="Times New Roman" w:hAnsi="Times New Roman" w:cs="Times New Roman"/>
        </w:rPr>
      </w:pPr>
    </w:p>
    <w:p w:rsidR="00B96B43" w:rsidRPr="009A7980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9A7980">
        <w:rPr>
          <w:rFonts w:ascii="Times New Roman" w:hAnsi="Times New Roman" w:cs="Times New Roman"/>
        </w:rPr>
        <w:t xml:space="preserve">     6. Информация для оценки заявки на участие в конкурсном отборе.</w:t>
      </w:r>
    </w:p>
    <w:p w:rsidR="00B96B43" w:rsidRPr="00E85F37" w:rsidRDefault="00B96B43" w:rsidP="00B96B43">
      <w:pPr>
        <w:pStyle w:val="a4"/>
        <w:jc w:val="both"/>
        <w:rPr>
          <w:rFonts w:ascii="Times New Roman" w:hAnsi="Times New Roman" w:cs="Times New Roman"/>
          <w:b/>
          <w:color w:val="000000" w:themeColor="text1"/>
        </w:rPr>
      </w:pPr>
      <w:r w:rsidRPr="00A56BDB">
        <w:rPr>
          <w:rFonts w:ascii="Times New Roman" w:hAnsi="Times New Roman" w:cs="Times New Roman"/>
        </w:rPr>
        <w:t xml:space="preserve">     6.1. </w:t>
      </w:r>
      <w:proofErr w:type="gramStart"/>
      <w:r w:rsidR="00922B8E" w:rsidRPr="00A56BDB">
        <w:rPr>
          <w:rFonts w:ascii="Times New Roman" w:hAnsi="Times New Roman" w:cs="Times New Roman"/>
        </w:rPr>
        <w:t>Количество граждан, принявших участие в</w:t>
      </w:r>
      <w:r w:rsidRPr="00A56BDB">
        <w:rPr>
          <w:rFonts w:ascii="Times New Roman" w:hAnsi="Times New Roman" w:cs="Times New Roman"/>
        </w:rPr>
        <w:t xml:space="preserve"> выдвижении проекта</w:t>
      </w:r>
      <w:r w:rsidR="00E85F37">
        <w:rPr>
          <w:rFonts w:ascii="Times New Roman" w:hAnsi="Times New Roman" w:cs="Times New Roman"/>
        </w:rPr>
        <w:t xml:space="preserve"> </w:t>
      </w:r>
      <w:r w:rsidRPr="00A56BDB">
        <w:rPr>
          <w:rFonts w:ascii="Times New Roman" w:hAnsi="Times New Roman" w:cs="Times New Roman"/>
        </w:rPr>
        <w:t>(</w:t>
      </w:r>
      <w:r w:rsidR="00922B8E" w:rsidRPr="00A56BDB">
        <w:rPr>
          <w:rFonts w:ascii="Times New Roman" w:hAnsi="Times New Roman" w:cs="Times New Roman"/>
        </w:rPr>
        <w:t>согласно протоколу схода, собрания, конференции граждан</w:t>
      </w:r>
      <w:r w:rsidRPr="00A56BDB">
        <w:rPr>
          <w:rFonts w:ascii="Times New Roman" w:hAnsi="Times New Roman" w:cs="Times New Roman"/>
        </w:rPr>
        <w:t xml:space="preserve"> (документу,</w:t>
      </w:r>
      <w:r w:rsidR="00956F96">
        <w:rPr>
          <w:rFonts w:ascii="Times New Roman" w:hAnsi="Times New Roman" w:cs="Times New Roman"/>
        </w:rPr>
        <w:t xml:space="preserve"> </w:t>
      </w:r>
      <w:proofErr w:type="spellStart"/>
      <w:r w:rsidRPr="00A56BDB">
        <w:rPr>
          <w:rFonts w:ascii="Times New Roman" w:hAnsi="Times New Roman" w:cs="Times New Roman"/>
        </w:rPr>
        <w:t>подтверждающему</w:t>
      </w:r>
      <w:r w:rsidR="00922B8E" w:rsidRPr="00A56BDB">
        <w:rPr>
          <w:rFonts w:ascii="Times New Roman" w:hAnsi="Times New Roman" w:cs="Times New Roman"/>
        </w:rPr>
        <w:t>мнение</w:t>
      </w:r>
      <w:proofErr w:type="spellEnd"/>
      <w:r w:rsidR="00922B8E" w:rsidRPr="00A56BDB">
        <w:rPr>
          <w:rFonts w:ascii="Times New Roman" w:hAnsi="Times New Roman" w:cs="Times New Roman"/>
        </w:rPr>
        <w:t xml:space="preserve"> граждан, полученное путем опроса, сбора их</w:t>
      </w:r>
      <w:r w:rsidR="00216B8E" w:rsidRPr="00A56BDB">
        <w:rPr>
          <w:rFonts w:ascii="Times New Roman" w:hAnsi="Times New Roman" w:cs="Times New Roman"/>
        </w:rPr>
        <w:t xml:space="preserve"> подписей</w:t>
      </w:r>
      <w:r w:rsidR="00922B8E">
        <w:rPr>
          <w:rFonts w:ascii="Times New Roman" w:hAnsi="Times New Roman" w:cs="Times New Roman"/>
          <w:b/>
        </w:rPr>
        <w:t>)</w:t>
      </w:r>
      <w:r w:rsidR="00922B8E" w:rsidRPr="00A56BDB">
        <w:rPr>
          <w:rFonts w:ascii="Times New Roman" w:hAnsi="Times New Roman" w:cs="Times New Roman"/>
          <w:b/>
        </w:rPr>
        <w:t xml:space="preserve">: </w:t>
      </w:r>
      <w:r w:rsidR="00E85F37" w:rsidRPr="00E85F37">
        <w:rPr>
          <w:rFonts w:ascii="Times New Roman" w:hAnsi="Times New Roman" w:cs="Times New Roman"/>
          <w:b/>
          <w:color w:val="000000" w:themeColor="text1"/>
          <w:u w:val="single"/>
        </w:rPr>
        <w:t>806</w:t>
      </w:r>
      <w:r w:rsidR="00731EF5" w:rsidRPr="00E85F37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922F74" w:rsidRPr="00E85F37">
        <w:rPr>
          <w:rFonts w:ascii="Times New Roman" w:hAnsi="Times New Roman" w:cs="Times New Roman"/>
          <w:color w:val="000000" w:themeColor="text1"/>
          <w:u w:val="single"/>
        </w:rPr>
        <w:t xml:space="preserve">чел. – </w:t>
      </w:r>
      <w:r w:rsidR="00E85F37" w:rsidRPr="00E85F37">
        <w:rPr>
          <w:rFonts w:ascii="Times New Roman" w:hAnsi="Times New Roman" w:cs="Times New Roman"/>
          <w:color w:val="000000" w:themeColor="text1"/>
          <w:u w:val="single"/>
        </w:rPr>
        <w:t>32,96</w:t>
      </w:r>
      <w:r w:rsidR="00922F74" w:rsidRPr="00E85F37">
        <w:rPr>
          <w:rFonts w:ascii="Times New Roman" w:hAnsi="Times New Roman" w:cs="Times New Roman"/>
          <w:color w:val="000000" w:themeColor="text1"/>
          <w:u w:val="single"/>
        </w:rPr>
        <w:t xml:space="preserve"> %</w:t>
      </w:r>
      <w:r w:rsidRPr="00E85F37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B96B43" w:rsidRPr="00A56BDB" w:rsidRDefault="002749C5" w:rsidP="00B96B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6.2. Количество </w:t>
      </w:r>
      <w:proofErr w:type="spellStart"/>
      <w:r w:rsidR="00922B8E" w:rsidRPr="00A56BDB">
        <w:rPr>
          <w:rFonts w:ascii="Times New Roman" w:hAnsi="Times New Roman" w:cs="Times New Roman"/>
        </w:rPr>
        <w:t>благополучателей</w:t>
      </w:r>
      <w:proofErr w:type="spellEnd"/>
      <w:r w:rsidR="00922B8E" w:rsidRPr="00A56BDB">
        <w:rPr>
          <w:rFonts w:ascii="Times New Roman" w:hAnsi="Times New Roman" w:cs="Times New Roman"/>
        </w:rPr>
        <w:t>, которые будут пользоваться</w:t>
      </w:r>
      <w:r w:rsidR="00E85F37">
        <w:rPr>
          <w:rFonts w:ascii="Times New Roman" w:hAnsi="Times New Roman" w:cs="Times New Roman"/>
        </w:rPr>
        <w:t xml:space="preserve"> </w:t>
      </w:r>
      <w:r w:rsidR="00922B8E" w:rsidRPr="00A56BDB">
        <w:rPr>
          <w:rFonts w:ascii="Times New Roman" w:hAnsi="Times New Roman" w:cs="Times New Roman"/>
        </w:rPr>
        <w:t xml:space="preserve">результатами реализованного проекта </w:t>
      </w:r>
      <w:r w:rsidR="00E76A87" w:rsidRPr="00A56BDB">
        <w:rPr>
          <w:rFonts w:ascii="Times New Roman" w:hAnsi="Times New Roman" w:cs="Times New Roman"/>
        </w:rPr>
        <w:t>регулярно (не реже</w:t>
      </w:r>
      <w:r w:rsidR="00B96B43" w:rsidRPr="00A56BDB">
        <w:rPr>
          <w:rFonts w:ascii="Times New Roman" w:hAnsi="Times New Roman" w:cs="Times New Roman"/>
        </w:rPr>
        <w:t xml:space="preserve"> одного раза в</w:t>
      </w:r>
      <w:r w:rsidR="00956F96">
        <w:rPr>
          <w:rFonts w:ascii="Times New Roman" w:hAnsi="Times New Roman" w:cs="Times New Roman"/>
        </w:rPr>
        <w:t xml:space="preserve"> </w:t>
      </w:r>
      <w:r w:rsidR="00B96B43" w:rsidRPr="00A56BDB">
        <w:rPr>
          <w:rFonts w:ascii="Times New Roman" w:hAnsi="Times New Roman" w:cs="Times New Roman"/>
        </w:rPr>
        <w:t>месяц)</w:t>
      </w:r>
    </w:p>
    <w:p w:rsidR="00B96B43" w:rsidRPr="00B96B43" w:rsidRDefault="00B96B43" w:rsidP="00B96B43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9"/>
        <w:gridCol w:w="4684"/>
        <w:gridCol w:w="1551"/>
        <w:gridCol w:w="2702"/>
      </w:tblGrid>
      <w:tr w:rsidR="00B96B43" w:rsidRPr="00B96B43" w:rsidTr="00D85340">
        <w:trPr>
          <w:trHeight w:val="13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Наименование групп населения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Количество (человек)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B96B43" w:rsidRPr="00B96B43" w:rsidTr="00D8534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D85340" w:rsidP="00731E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Молодое население (от 7 до 15 лет)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2469FD" w:rsidP="002469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31EF5">
              <w:rPr>
                <w:rFonts w:ascii="Times New Roman" w:hAnsi="Times New Roman" w:cs="Times New Roman"/>
              </w:rPr>
              <w:t>,</w:t>
            </w:r>
            <w:r w:rsidR="00D85340">
              <w:rPr>
                <w:rFonts w:ascii="Times New Roman" w:hAnsi="Times New Roman" w:cs="Times New Roman"/>
              </w:rPr>
              <w:t xml:space="preserve">09 </w:t>
            </w:r>
            <w:r w:rsidR="008C3D08">
              <w:rPr>
                <w:rFonts w:ascii="Times New Roman" w:hAnsi="Times New Roman" w:cs="Times New Roman"/>
              </w:rPr>
              <w:t>%</w:t>
            </w:r>
          </w:p>
        </w:tc>
      </w:tr>
      <w:tr w:rsidR="00B96B43" w:rsidRPr="00B96B43" w:rsidTr="00D8534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Взрослое население (от 16 до 60 лет)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54,31 </w:t>
            </w:r>
            <w:r w:rsidR="008C3D08">
              <w:rPr>
                <w:rFonts w:ascii="Times New Roman" w:hAnsi="Times New Roman" w:cs="Times New Roman"/>
              </w:rPr>
              <w:t>%</w:t>
            </w:r>
          </w:p>
        </w:tc>
      </w:tr>
      <w:tr w:rsidR="00216B8E" w:rsidRPr="00B96B43" w:rsidTr="00D8534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8E" w:rsidRPr="00B96B43" w:rsidRDefault="00216B8E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E" w:rsidRDefault="00D85340" w:rsidP="00216B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Пожилое население (от 61 и старше)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E" w:rsidRDefault="00D85340" w:rsidP="00F12D1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E" w:rsidRPr="00B96B43" w:rsidRDefault="00D85340" w:rsidP="002469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  <w:r w:rsidR="005F2135">
              <w:rPr>
                <w:rFonts w:ascii="Times New Roman" w:hAnsi="Times New Roman" w:cs="Times New Roman"/>
              </w:rPr>
              <w:t xml:space="preserve"> </w:t>
            </w:r>
            <w:r w:rsidR="008C3D08">
              <w:rPr>
                <w:rFonts w:ascii="Times New Roman" w:hAnsi="Times New Roman" w:cs="Times New Roman"/>
              </w:rPr>
              <w:t>%</w:t>
            </w:r>
          </w:p>
        </w:tc>
      </w:tr>
      <w:tr w:rsidR="00B96B43" w:rsidRPr="00B96B43" w:rsidTr="00D85340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91,57</w:t>
            </w:r>
            <w:r w:rsidR="005F2135">
              <w:rPr>
                <w:rFonts w:ascii="Times New Roman" w:hAnsi="Times New Roman" w:cs="Times New Roman"/>
              </w:rPr>
              <w:t xml:space="preserve"> </w:t>
            </w:r>
            <w:r w:rsidR="00922F74">
              <w:rPr>
                <w:rFonts w:ascii="Times New Roman" w:hAnsi="Times New Roman" w:cs="Times New Roman"/>
              </w:rPr>
              <w:t>%</w:t>
            </w:r>
          </w:p>
        </w:tc>
      </w:tr>
    </w:tbl>
    <w:p w:rsidR="00B96B43" w:rsidRPr="00B96B43" w:rsidRDefault="00B96B43" w:rsidP="00B96B43">
      <w:pPr>
        <w:rPr>
          <w:rFonts w:ascii="Times New Roman" w:hAnsi="Times New Roman" w:cs="Times New Roman"/>
        </w:rPr>
      </w:pPr>
    </w:p>
    <w:p w:rsidR="00B96B43" w:rsidRP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96B43">
        <w:rPr>
          <w:rFonts w:ascii="Times New Roman" w:hAnsi="Times New Roman" w:cs="Times New Roman"/>
          <w:sz w:val="22"/>
          <w:szCs w:val="22"/>
        </w:rPr>
        <w:t xml:space="preserve">     6.3. Планируемые источники финансирования проекта</w:t>
      </w:r>
    </w:p>
    <w:tbl>
      <w:tblPr>
        <w:tblpPr w:leftFromText="180" w:rightFromText="180" w:vertAnchor="text" w:horzAnchor="margin" w:tblpXSpec="center" w:tblpY="62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395"/>
        <w:gridCol w:w="1768"/>
        <w:gridCol w:w="2835"/>
      </w:tblGrid>
      <w:tr w:rsidR="008C3D08" w:rsidRPr="00B96B43" w:rsidTr="002469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Вид источника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2469FD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Сумма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Доля в общей сумме проекта (процентов)</w:t>
            </w:r>
          </w:p>
        </w:tc>
      </w:tr>
      <w:tr w:rsidR="008C3D08" w:rsidRPr="00B96B43" w:rsidTr="002469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3174CD" w:rsidP="001746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2713810,12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3174CD" w:rsidP="00BF0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87,72</w:t>
            </w:r>
          </w:p>
        </w:tc>
      </w:tr>
      <w:tr w:rsidR="008C3D08" w:rsidRPr="00B96B43" w:rsidTr="002469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3174CD" w:rsidP="00BF0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380063,02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3174CD" w:rsidP="00BF0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12,28</w:t>
            </w:r>
          </w:p>
        </w:tc>
      </w:tr>
      <w:tr w:rsidR="008C3D08" w:rsidRPr="00B96B43" w:rsidTr="002469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Собственные средства местного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B" w:rsidRPr="00A741DB" w:rsidRDefault="00C151E6" w:rsidP="00BF0857">
            <w:pPr>
              <w:ind w:firstLine="0"/>
              <w:jc w:val="center"/>
            </w:pPr>
            <w:r>
              <w:t>170163,02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C151E6" w:rsidP="00BF0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8C3D08" w:rsidRPr="00B96B43" w:rsidTr="002469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Инициативные платежи физических лиц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3174CD" w:rsidP="001746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3174CD" w:rsidP="00BF0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</w:tr>
      <w:tr w:rsidR="008C3D08" w:rsidRPr="00B96B43" w:rsidTr="002469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C151E6" w:rsidP="001044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C151E6" w:rsidP="006B7A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  <w:r w:rsidR="003174CD">
              <w:rPr>
                <w:rFonts w:ascii="Times New Roman" w:hAnsi="Times New Roman" w:cs="Times New Roman"/>
              </w:rPr>
              <w:t>1</w:t>
            </w:r>
          </w:p>
        </w:tc>
      </w:tr>
      <w:tr w:rsidR="008C3D08" w:rsidRPr="00B96B43" w:rsidTr="002469FD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8" w:rsidRPr="00B96B43" w:rsidRDefault="008C3D08" w:rsidP="008C3D0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C151E6" w:rsidP="00BF0857">
            <w:pPr>
              <w:pStyle w:val="a3"/>
              <w:tabs>
                <w:tab w:val="left" w:pos="390"/>
                <w:tab w:val="center" w:pos="8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3093873,14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8" w:rsidRPr="00B96B43" w:rsidRDefault="00C151E6" w:rsidP="001746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B96B43" w:rsidRP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96B43">
        <w:rPr>
          <w:rFonts w:ascii="Times New Roman" w:hAnsi="Times New Roman" w:cs="Times New Roman"/>
          <w:sz w:val="22"/>
          <w:szCs w:val="22"/>
        </w:rPr>
        <w:t xml:space="preserve"> 6.4. </w:t>
      </w:r>
      <w:r w:rsidR="00E76A87" w:rsidRPr="00B96B43">
        <w:rPr>
          <w:rFonts w:ascii="Times New Roman" w:hAnsi="Times New Roman" w:cs="Times New Roman"/>
          <w:sz w:val="22"/>
          <w:szCs w:val="22"/>
        </w:rPr>
        <w:t>Вклад юридическихлиц, индивидуальных предпринимателей</w:t>
      </w:r>
    </w:p>
    <w:p w:rsidR="00B96B43" w:rsidRPr="00B96B43" w:rsidRDefault="00B96B43" w:rsidP="00B96B4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3"/>
        <w:gridCol w:w="6633"/>
        <w:gridCol w:w="2179"/>
      </w:tblGrid>
      <w:tr w:rsidR="00B96B43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Default="00C151E6" w:rsidP="00E6698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Облендер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Александрович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Проничкин Сергей Петрович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Павлович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5F2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</w:rPr>
              <w:t>Зиедс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</w:t>
            </w:r>
            <w:proofErr w:type="spellStart"/>
            <w:r>
              <w:rPr>
                <w:rFonts w:ascii="Times New Roman" w:hAnsi="Times New Roman" w:cs="Times New Roman"/>
              </w:rPr>
              <w:t>Ольгертович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C151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Аверьянов Владимир Вадимович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5F2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КФХ «Яша» Гельмут Яков Андреевич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Ковех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B96B43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Default="00C151E6" w:rsidP="004623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Субботин Алексей Николаевич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</w:rPr>
              <w:t>Владиславна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Горбачев Александр Владимирович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C151E6" w:rsidRPr="00B96B43" w:rsidTr="008C3D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Default="00C151E6" w:rsidP="0084786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Лейман Александр Александрович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Default="00C151E6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</w:tr>
      <w:tr w:rsidR="00C151E6" w:rsidRPr="00B96B43" w:rsidTr="008C3D08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E6" w:rsidRPr="00D25657" w:rsidRDefault="00C151E6" w:rsidP="00B96B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565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6" w:rsidRPr="00D25657" w:rsidRDefault="006C6B4C" w:rsidP="001044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90 000</w:t>
            </w:r>
          </w:p>
        </w:tc>
      </w:tr>
    </w:tbl>
    <w:p w:rsidR="00B96B43" w:rsidRPr="00B96B43" w:rsidRDefault="00B96B43" w:rsidP="00B96B43">
      <w:pPr>
        <w:rPr>
          <w:rFonts w:ascii="Times New Roman" w:hAnsi="Times New Roman" w:cs="Times New Roman"/>
        </w:rPr>
      </w:pPr>
    </w:p>
    <w:p w:rsidR="00B96B43" w:rsidRPr="00A56BDB" w:rsidRDefault="00462322" w:rsidP="00B96B43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bookmarkStart w:id="1" w:name="sub_1165"/>
      <w:r>
        <w:rPr>
          <w:rFonts w:ascii="Times New Roman" w:hAnsi="Times New Roman" w:cs="Times New Roman"/>
        </w:rPr>
        <w:t xml:space="preserve">     6.5. Количество граждан, изъявивших желание принять </w:t>
      </w:r>
      <w:r w:rsidR="00B96B43" w:rsidRPr="00A56BDB">
        <w:rPr>
          <w:rFonts w:ascii="Times New Roman" w:hAnsi="Times New Roman" w:cs="Times New Roman"/>
        </w:rPr>
        <w:t>трудовое</w:t>
      </w:r>
      <w:bookmarkEnd w:id="1"/>
      <w:r w:rsidR="00B96B43" w:rsidRPr="00A56BDB">
        <w:rPr>
          <w:rFonts w:ascii="Times New Roman" w:hAnsi="Times New Roman" w:cs="Times New Roman"/>
        </w:rPr>
        <w:t xml:space="preserve">участие в реализации проекта (согласно протоколу схода, собрания,конференции граждан (документу, подтверждающему мнение граждан,полученное путем опроса, сбора их подписей): </w:t>
      </w:r>
      <w:r w:rsidR="00A741DB" w:rsidRPr="00A56BDB">
        <w:rPr>
          <w:rFonts w:ascii="Times New Roman" w:hAnsi="Times New Roman" w:cs="Times New Roman"/>
          <w:b/>
          <w:u w:val="single"/>
        </w:rPr>
        <w:t>41</w:t>
      </w:r>
      <w:r w:rsidR="003456BE" w:rsidRPr="00A56BDB">
        <w:rPr>
          <w:rFonts w:ascii="Times New Roman" w:hAnsi="Times New Roman" w:cs="Times New Roman"/>
          <w:b/>
          <w:u w:val="single"/>
        </w:rPr>
        <w:t xml:space="preserve"> чел</w:t>
      </w:r>
      <w:r w:rsidR="00B96B43" w:rsidRPr="00A56BDB">
        <w:rPr>
          <w:rFonts w:ascii="Times New Roman" w:hAnsi="Times New Roman" w:cs="Times New Roman"/>
          <w:b/>
          <w:u w:val="single"/>
        </w:rPr>
        <w:t>.</w:t>
      </w:r>
    </w:p>
    <w:p w:rsidR="00B96B43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6.6. Нефинансовые формы участия в реализации проекта (крометрудового участия, предусмотренного </w:t>
      </w:r>
      <w:hyperlink r:id="rId6" w:history="1">
        <w:r w:rsidRPr="00A56BDB">
          <w:rPr>
            <w:rStyle w:val="a7"/>
            <w:rFonts w:ascii="Times New Roman" w:hAnsi="Times New Roman" w:cs="Times New Roman"/>
          </w:rPr>
          <w:t>пунктом 6.5</w:t>
        </w:r>
      </w:hyperlink>
      <w:r w:rsidR="006C6B4C">
        <w:t xml:space="preserve"> </w:t>
      </w:r>
      <w:r w:rsidRPr="00A56BDB">
        <w:rPr>
          <w:rFonts w:ascii="Times New Roman" w:hAnsi="Times New Roman" w:cs="Times New Roman"/>
        </w:rPr>
        <w:t>настоящей Формы)</w:t>
      </w:r>
    </w:p>
    <w:p w:rsidR="005D7DE1" w:rsidRPr="005D7DE1" w:rsidRDefault="005D7DE1" w:rsidP="005D7DE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510"/>
        <w:gridCol w:w="3119"/>
        <w:gridCol w:w="1134"/>
        <w:gridCol w:w="1276"/>
      </w:tblGrid>
      <w:tr w:rsidR="00B96B43" w:rsidRPr="00B96B43" w:rsidTr="006C6B4C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Наименование формы нефинансового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22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B96B43"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6B4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6C6B4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 xml:space="preserve">Количество </w:t>
            </w:r>
            <w:r w:rsidR="006C6B4C">
              <w:rPr>
                <w:rFonts w:ascii="Times New Roman" w:hAnsi="Times New Roman" w:cs="Times New Roman"/>
              </w:rPr>
              <w:t>(кв</w:t>
            </w:r>
            <w:proofErr w:type="gramStart"/>
            <w:r w:rsidR="006C6B4C">
              <w:rPr>
                <w:rFonts w:ascii="Times New Roman" w:hAnsi="Times New Roman" w:cs="Times New Roman"/>
              </w:rPr>
              <w:t>.м</w:t>
            </w:r>
            <w:proofErr w:type="gramEnd"/>
            <w:r w:rsidRPr="00B96B43">
              <w:rPr>
                <w:rFonts w:ascii="Times New Roman" w:hAnsi="Times New Roman" w:cs="Times New Roman"/>
              </w:rPr>
              <w:t>)</w:t>
            </w:r>
          </w:p>
        </w:tc>
      </w:tr>
      <w:tr w:rsidR="00D85340" w:rsidRPr="00B96B43" w:rsidTr="006C6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40" w:rsidRPr="00B96B43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40" w:rsidRPr="00E1626A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1626A">
              <w:rPr>
                <w:rFonts w:ascii="Times New Roman" w:hAnsi="Times New Roman" w:cs="Times New Roman"/>
                <w:color w:val="000000"/>
                <w:kern w:val="2"/>
              </w:rPr>
              <w:t>КФХ «Кристина»  главаУдрас Сергей  Иосифович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40" w:rsidRPr="00B96B43" w:rsidRDefault="00D85340" w:rsidP="00DD20A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старых деревьев и поросли по периметру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40" w:rsidRPr="00B96B43" w:rsidRDefault="00D85340" w:rsidP="00DD20A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40" w:rsidRPr="00B96B43" w:rsidRDefault="00D85340" w:rsidP="00DD20A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E1626A" w:rsidRPr="00B96B43" w:rsidTr="006C6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A" w:rsidRPr="00B96B43" w:rsidRDefault="00BF0857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A" w:rsidRPr="00E1626A" w:rsidRDefault="00EB5D25" w:rsidP="00363B5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Горлов Павел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A" w:rsidRPr="00B96B43" w:rsidRDefault="00D537B9" w:rsidP="004623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и вывоз старого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A" w:rsidRPr="00B96B43" w:rsidRDefault="00D537B9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A" w:rsidRPr="00B96B43" w:rsidRDefault="00D537B9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1626A" w:rsidRPr="00B96B43" w:rsidTr="006C6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A" w:rsidRPr="00B96B43" w:rsidRDefault="00BF0857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A" w:rsidRPr="00E1626A" w:rsidRDefault="007572A1" w:rsidP="0046232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МЦП ЖКХ «Лесн</w:t>
            </w:r>
            <w:r w:rsidR="00462322">
              <w:rPr>
                <w:rFonts w:ascii="Times New Roman" w:hAnsi="Times New Roman" w:cs="Times New Roman"/>
                <w:color w:val="000000"/>
                <w:kern w:val="2"/>
              </w:rPr>
              <w:t>о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горское»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A" w:rsidRPr="00B96B43" w:rsidRDefault="00D537B9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Вывоз мусора и спиленных деревьев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A" w:rsidRPr="00B96B43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A" w:rsidRPr="00B96B43" w:rsidRDefault="00D85340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B96B43" w:rsidRPr="00B96B43" w:rsidRDefault="00B96B43" w:rsidP="00B96B43">
      <w:pPr>
        <w:rPr>
          <w:rFonts w:ascii="Times New Roman" w:hAnsi="Times New Roman" w:cs="Times New Roman"/>
        </w:rPr>
      </w:pPr>
    </w:p>
    <w:p w:rsidR="00B96B43" w:rsidRPr="00BF0857" w:rsidRDefault="00B96B43" w:rsidP="00462322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7. Каналы, с помощью которых осуществлялось информирование опроекте: </w:t>
      </w:r>
      <w:r w:rsidR="0047464B" w:rsidRPr="00BF0857">
        <w:rPr>
          <w:rFonts w:ascii="Times New Roman" w:hAnsi="Times New Roman" w:cs="Times New Roman"/>
        </w:rPr>
        <w:t xml:space="preserve">информационные стенды на территории Москаленского сельского поселения, </w:t>
      </w:r>
      <w:r w:rsidR="00787B78" w:rsidRPr="00BF0857">
        <w:rPr>
          <w:rFonts w:ascii="Times New Roman" w:hAnsi="Times New Roman" w:cs="Times New Roman"/>
        </w:rPr>
        <w:t xml:space="preserve">информация в Интернете, </w:t>
      </w:r>
      <w:r w:rsidR="004F6C85" w:rsidRPr="00BF0857">
        <w:rPr>
          <w:rFonts w:ascii="Times New Roman" w:hAnsi="Times New Roman" w:cs="Times New Roman"/>
        </w:rPr>
        <w:t xml:space="preserve">информация </w:t>
      </w:r>
      <w:r w:rsidR="00787B78" w:rsidRPr="00BF0857">
        <w:rPr>
          <w:rFonts w:ascii="Times New Roman" w:hAnsi="Times New Roman" w:cs="Times New Roman"/>
        </w:rPr>
        <w:t>в социальных сетях, подворный обход населения</w:t>
      </w:r>
      <w:r w:rsidRPr="00BF0857">
        <w:rPr>
          <w:rFonts w:ascii="Times New Roman" w:hAnsi="Times New Roman" w:cs="Times New Roman"/>
        </w:rPr>
        <w:t>.</w:t>
      </w:r>
    </w:p>
    <w:p w:rsidR="004A7A6A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8. Предполагаемый механизм содержания и эксплуатации объекта</w:t>
      </w:r>
      <w:r w:rsidR="003174CD">
        <w:rPr>
          <w:rFonts w:ascii="Times New Roman" w:hAnsi="Times New Roman" w:cs="Times New Roman"/>
        </w:rPr>
        <w:t xml:space="preserve"> </w:t>
      </w:r>
      <w:r w:rsidRPr="00A56BDB">
        <w:rPr>
          <w:rFonts w:ascii="Times New Roman" w:hAnsi="Times New Roman" w:cs="Times New Roman"/>
        </w:rPr>
        <w:t xml:space="preserve">общественной    </w:t>
      </w:r>
      <w:r w:rsidRPr="00BF0857">
        <w:rPr>
          <w:rFonts w:ascii="Times New Roman" w:hAnsi="Times New Roman" w:cs="Times New Roman"/>
        </w:rPr>
        <w:t>инфраструктуры - результата реализации инициативногопроекта (с указанием источника сре</w:t>
      </w:r>
      <w:proofErr w:type="gramStart"/>
      <w:r w:rsidRPr="00BF0857">
        <w:rPr>
          <w:rFonts w:ascii="Times New Roman" w:hAnsi="Times New Roman" w:cs="Times New Roman"/>
        </w:rPr>
        <w:t>дств дл</w:t>
      </w:r>
      <w:proofErr w:type="gramEnd"/>
      <w:r w:rsidRPr="00BF0857">
        <w:rPr>
          <w:rFonts w:ascii="Times New Roman" w:hAnsi="Times New Roman" w:cs="Times New Roman"/>
        </w:rPr>
        <w:t>я содержания такого объекта):</w:t>
      </w:r>
      <w:r w:rsidR="003174CD">
        <w:rPr>
          <w:rFonts w:ascii="Times New Roman" w:hAnsi="Times New Roman" w:cs="Times New Roman"/>
        </w:rPr>
        <w:t xml:space="preserve"> </w:t>
      </w:r>
      <w:r w:rsidR="00787B78" w:rsidRPr="00BF0857">
        <w:rPr>
          <w:rFonts w:ascii="Times New Roman" w:hAnsi="Times New Roman" w:cs="Times New Roman"/>
        </w:rPr>
        <w:t>Администрация МО «Москаленское сельское поселение Марьяновского муниципального района Омской области»</w:t>
      </w:r>
      <w:r w:rsidR="004A7A6A">
        <w:rPr>
          <w:rFonts w:ascii="Times New Roman" w:hAnsi="Times New Roman" w:cs="Times New Roman"/>
        </w:rPr>
        <w:t>.</w:t>
      </w:r>
    </w:p>
    <w:p w:rsidR="00B96B43" w:rsidRPr="00BF0857" w:rsidRDefault="004A7A6A" w:rsidP="004A7A6A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87B78" w:rsidRPr="00BF0857">
        <w:rPr>
          <w:rFonts w:ascii="Times New Roman" w:hAnsi="Times New Roman" w:cs="Times New Roman"/>
        </w:rPr>
        <w:t>одержание</w:t>
      </w:r>
      <w:r w:rsidR="003174CD">
        <w:rPr>
          <w:rFonts w:ascii="Times New Roman" w:hAnsi="Times New Roman" w:cs="Times New Roman"/>
        </w:rPr>
        <w:t xml:space="preserve"> и эксплуатация </w:t>
      </w:r>
      <w:r w:rsidR="00787B78" w:rsidRPr="00BF0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объекта будет осуществляться за счет средств местного бюджета</w:t>
      </w:r>
      <w:r w:rsidR="00D132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13203">
        <w:rPr>
          <w:rFonts w:ascii="Times New Roman" w:hAnsi="Times New Roman" w:cs="Times New Roman"/>
        </w:rPr>
        <w:t>Сооружения, которые будут созданы в процессе благоустройства территории кладбища (ограждение, асфальтированная площадка (стоянка автотранспорта), площадка ТКО, туалет) будут переданы в казну поселения. Предусматривается заключение договора с региональным оператором ООО «Магнит» на оказание услуг по вывозу ТБО, организация регулярного проведения субботников силами жителей поселка. Заключ</w:t>
      </w:r>
      <w:r w:rsidR="00956F96">
        <w:rPr>
          <w:rFonts w:ascii="Times New Roman" w:hAnsi="Times New Roman" w:cs="Times New Roman"/>
        </w:rPr>
        <w:t xml:space="preserve">ение </w:t>
      </w:r>
      <w:r w:rsidR="00D13203">
        <w:rPr>
          <w:rFonts w:ascii="Times New Roman" w:hAnsi="Times New Roman" w:cs="Times New Roman"/>
        </w:rPr>
        <w:t xml:space="preserve"> догово</w:t>
      </w:r>
      <w:r w:rsidR="00956F96">
        <w:rPr>
          <w:rFonts w:ascii="Times New Roman" w:hAnsi="Times New Roman" w:cs="Times New Roman"/>
        </w:rPr>
        <w:t>ренности</w:t>
      </w:r>
      <w:r w:rsidR="00D13203">
        <w:rPr>
          <w:rFonts w:ascii="Times New Roman" w:hAnsi="Times New Roman" w:cs="Times New Roman"/>
        </w:rPr>
        <w:t xml:space="preserve"> с КФХ по выделению техники для выполнения работ по спиливанию деревьев и очистки от снег</w:t>
      </w:r>
      <w:r w:rsidR="00956F96">
        <w:rPr>
          <w:rFonts w:ascii="Times New Roman" w:hAnsi="Times New Roman" w:cs="Times New Roman"/>
        </w:rPr>
        <w:t>а</w:t>
      </w:r>
      <w:r w:rsidR="00956F96" w:rsidRPr="00956F96">
        <w:rPr>
          <w:rFonts w:ascii="Times New Roman" w:hAnsi="Times New Roman" w:cs="Times New Roman"/>
        </w:rPr>
        <w:t xml:space="preserve"> </w:t>
      </w:r>
      <w:r w:rsidR="00956F96">
        <w:rPr>
          <w:rFonts w:ascii="Times New Roman" w:hAnsi="Times New Roman" w:cs="Times New Roman"/>
        </w:rPr>
        <w:t xml:space="preserve">подъезда к кладбищу </w:t>
      </w:r>
      <w:r w:rsidR="00D13203">
        <w:rPr>
          <w:rFonts w:ascii="Times New Roman" w:hAnsi="Times New Roman" w:cs="Times New Roman"/>
        </w:rPr>
        <w:t>в зимний период.</w:t>
      </w:r>
    </w:p>
    <w:p w:rsidR="00B96B43" w:rsidRPr="00A56BDB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9. Плановая дата окончания реализации проекта: </w:t>
      </w:r>
      <w:r w:rsidR="00005BC4">
        <w:rPr>
          <w:rFonts w:ascii="Times New Roman" w:hAnsi="Times New Roman" w:cs="Times New Roman"/>
          <w:u w:val="single"/>
        </w:rPr>
        <w:t>01 ноября 202</w:t>
      </w:r>
      <w:r w:rsidR="006C6B4C">
        <w:rPr>
          <w:rFonts w:ascii="Times New Roman" w:hAnsi="Times New Roman" w:cs="Times New Roman"/>
          <w:u w:val="single"/>
        </w:rPr>
        <w:t xml:space="preserve">5 </w:t>
      </w:r>
      <w:r w:rsidRPr="00A56BDB">
        <w:rPr>
          <w:rFonts w:ascii="Times New Roman" w:hAnsi="Times New Roman" w:cs="Times New Roman"/>
        </w:rPr>
        <w:t>г.</w:t>
      </w:r>
    </w:p>
    <w:p w:rsidR="00B96B43" w:rsidRPr="00A56BDB" w:rsidRDefault="00B96B43" w:rsidP="00B96B43">
      <w:pPr>
        <w:pStyle w:val="a4"/>
        <w:jc w:val="both"/>
        <w:rPr>
          <w:rFonts w:ascii="Times New Roman" w:hAnsi="Times New Roman" w:cs="Times New Roman"/>
        </w:rPr>
      </w:pPr>
      <w:r w:rsidRPr="00A56BDB">
        <w:rPr>
          <w:rFonts w:ascii="Times New Roman" w:hAnsi="Times New Roman" w:cs="Times New Roman"/>
        </w:rPr>
        <w:t xml:space="preserve">     10. Сведения о представителях инициативной группы граждан,представителях органа территориального общественного самоуправления</w:t>
      </w:r>
    </w:p>
    <w:p w:rsidR="00B96B43" w:rsidRPr="00B96B43" w:rsidRDefault="00B96B43" w:rsidP="00B96B43">
      <w:pPr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53"/>
        <w:gridCol w:w="1701"/>
        <w:gridCol w:w="2835"/>
      </w:tblGrid>
      <w:tr w:rsidR="00B96B43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96B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6B43">
              <w:rPr>
                <w:rFonts w:ascii="Times New Roman" w:hAnsi="Times New Roman" w:cs="Times New Roman"/>
              </w:rPr>
              <w:t>/</w:t>
            </w:r>
            <w:proofErr w:type="spellStart"/>
            <w:r w:rsidRPr="00B96B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6C6B4C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C" w:rsidRPr="00B96B43" w:rsidRDefault="006C6B4C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186FF6" w:rsidRDefault="006C6B4C" w:rsidP="006C6B4C">
            <w:pPr>
              <w:ind w:firstLine="0"/>
              <w:contextualSpacing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186FF6">
              <w:rPr>
                <w:rFonts w:ascii="Times New Roman" w:hAnsi="Times New Roman" w:cs="Times New Roman"/>
                <w:kern w:val="2"/>
              </w:rPr>
              <w:t>Манахов</w:t>
            </w:r>
            <w:proofErr w:type="spellEnd"/>
            <w:r w:rsidRPr="00186FF6">
              <w:rPr>
                <w:rFonts w:ascii="Times New Roman" w:hAnsi="Times New Roman" w:cs="Times New Roman"/>
                <w:kern w:val="2"/>
              </w:rPr>
              <w:t xml:space="preserve"> Р</w:t>
            </w:r>
            <w:r>
              <w:rPr>
                <w:rFonts w:ascii="Times New Roman" w:hAnsi="Times New Roman" w:cs="Times New Roman"/>
                <w:kern w:val="2"/>
              </w:rPr>
              <w:t xml:space="preserve">оман </w:t>
            </w:r>
            <w:r w:rsidRPr="00186FF6">
              <w:rPr>
                <w:rFonts w:ascii="Times New Roman" w:hAnsi="Times New Roman" w:cs="Times New Roman"/>
                <w:kern w:val="2"/>
              </w:rPr>
              <w:t>В</w:t>
            </w:r>
            <w:r>
              <w:rPr>
                <w:rFonts w:ascii="Times New Roman" w:hAnsi="Times New Roman" w:cs="Times New Roman"/>
                <w:kern w:val="2"/>
              </w:rPr>
              <w:t>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186FF6" w:rsidRDefault="006C6B4C" w:rsidP="006C6B4C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186FF6">
              <w:rPr>
                <w:rFonts w:ascii="Times New Roman" w:hAnsi="Times New Roman" w:cs="Times New Roman"/>
              </w:rPr>
              <w:t>89131415937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186FF6" w:rsidRDefault="006C6B4C" w:rsidP="006C6B4C">
            <w:pPr>
              <w:ind w:firstLine="0"/>
              <w:contextualSpacing/>
              <w:rPr>
                <w:rStyle w:val="nb-checkbox-label"/>
                <w:rFonts w:ascii="Times New Roman" w:hAnsi="Times New Roman" w:cs="Times New Roman"/>
                <w:lang w:val="en-US"/>
              </w:rPr>
            </w:pPr>
            <w:r w:rsidRPr="00186FF6">
              <w:rPr>
                <w:rStyle w:val="nb-checkbox-label"/>
                <w:rFonts w:ascii="Times New Roman" w:hAnsi="Times New Roman" w:cs="Times New Roman"/>
              </w:rPr>
              <w:t>55mrv@mail.ru</w:t>
            </w:r>
          </w:p>
        </w:tc>
      </w:tr>
      <w:tr w:rsidR="006C6B4C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C" w:rsidRPr="00B96B43" w:rsidRDefault="006C6B4C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6C6B4C" w:rsidRDefault="006C6B4C" w:rsidP="006C6B4C">
            <w:pPr>
              <w:ind w:firstLine="0"/>
              <w:contextualSpacing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Савушкина Вера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186FF6" w:rsidRDefault="006C6B4C" w:rsidP="006C6B4C">
            <w:pPr>
              <w:ind w:firstLine="0"/>
              <w:contextualSpacing/>
              <w:rPr>
                <w:rFonts w:ascii="Times New Roman" w:hAnsi="Times New Roman" w:cs="Times New Roman"/>
                <w:kern w:val="2"/>
              </w:rPr>
            </w:pPr>
            <w:r w:rsidRPr="00186FF6">
              <w:rPr>
                <w:rFonts w:ascii="Times New Roman" w:hAnsi="Times New Roman" w:cs="Times New Roman"/>
                <w:kern w:val="2"/>
              </w:rPr>
              <w:t>89131500161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186FF6" w:rsidRDefault="006D0C27" w:rsidP="006C6B4C">
            <w:pPr>
              <w:widowControl/>
              <w:shd w:val="clear" w:color="auto" w:fill="FFFFFF"/>
              <w:autoSpaceDN/>
              <w:ind w:firstLine="0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="006C6B4C" w:rsidRPr="00186FF6">
                <w:rPr>
                  <w:rFonts w:ascii="Times New Roman" w:eastAsia="Times New Roman" w:hAnsi="Times New Roman" w:cs="Times New Roman"/>
                </w:rPr>
                <w:t>89131500161@mail.ru</w:t>
              </w:r>
            </w:hyperlink>
          </w:p>
        </w:tc>
      </w:tr>
      <w:tr w:rsidR="006C6B4C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C" w:rsidRPr="00B96B43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186FF6" w:rsidRDefault="006C6B4C" w:rsidP="006C6B4C">
            <w:pPr>
              <w:ind w:firstLine="0"/>
              <w:contextualSpacing/>
              <w:rPr>
                <w:rFonts w:ascii="Times New Roman" w:hAnsi="Times New Roman" w:cs="Times New Roman"/>
                <w:kern w:val="2"/>
              </w:rPr>
            </w:pPr>
            <w:r w:rsidRPr="00186FF6">
              <w:rPr>
                <w:rFonts w:ascii="Times New Roman" w:hAnsi="Times New Roman" w:cs="Times New Roman"/>
                <w:kern w:val="2"/>
              </w:rPr>
              <w:t>Аверьянова А</w:t>
            </w:r>
            <w:r>
              <w:rPr>
                <w:rFonts w:ascii="Times New Roman" w:hAnsi="Times New Roman" w:cs="Times New Roman"/>
                <w:kern w:val="2"/>
              </w:rPr>
              <w:t>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186FF6" w:rsidRDefault="006C6B4C" w:rsidP="006C6B4C">
            <w:pPr>
              <w:ind w:firstLine="0"/>
              <w:contextualSpacing/>
              <w:rPr>
                <w:rFonts w:ascii="Times New Roman" w:hAnsi="Times New Roman" w:cs="Times New Roman"/>
                <w:kern w:val="2"/>
              </w:rPr>
            </w:pPr>
            <w:r w:rsidRPr="00186FF6">
              <w:rPr>
                <w:rFonts w:ascii="Times New Roman" w:hAnsi="Times New Roman" w:cs="Times New Roman"/>
                <w:kern w:val="2"/>
              </w:rPr>
              <w:t>89620352330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186FF6" w:rsidRDefault="006D0C27" w:rsidP="006C6B4C">
            <w:pPr>
              <w:widowControl/>
              <w:shd w:val="clear" w:color="auto" w:fill="FFFFFF"/>
              <w:autoSpaceDN/>
              <w:ind w:firstLine="0"/>
              <w:rPr>
                <w:rFonts w:ascii="Times New Roman" w:eastAsia="Times New Roman" w:hAnsi="Times New Roman" w:cs="Times New Roman"/>
              </w:rPr>
            </w:pPr>
            <w:hyperlink r:id="rId8" w:tgtFrame="_blank" w:history="1">
              <w:r w:rsidR="006C6B4C" w:rsidRPr="00186FF6">
                <w:rPr>
                  <w:rFonts w:ascii="Times New Roman" w:eastAsia="Times New Roman" w:hAnsi="Times New Roman" w:cs="Times New Roman"/>
                </w:rPr>
                <w:t>averyanova_a@bk.ru</w:t>
              </w:r>
            </w:hyperlink>
          </w:p>
        </w:tc>
      </w:tr>
      <w:tr w:rsidR="006C6B4C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C" w:rsidRPr="00B96B43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B96B43" w:rsidRDefault="006C6B4C" w:rsidP="00E6698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B96B43" w:rsidRDefault="006C6B4C" w:rsidP="00E6698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89659703573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B96B43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464B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5B17F5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Марина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5B17F5" w:rsidP="005B17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89136469985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464B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Лидия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89659758157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464B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Петр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E44561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89236771038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464B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Удрас Сергей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89139725971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C3684F" w:rsidRDefault="00C3684F" w:rsidP="008E4F6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368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kfh-kristina@yandex.ru</w:t>
            </w:r>
          </w:p>
        </w:tc>
      </w:tr>
      <w:tr w:rsidR="0047464B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47464B" w:rsidP="0084786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Гельмут </w:t>
            </w:r>
            <w:r w:rsidR="0084786E">
              <w:rPr>
                <w:rFonts w:ascii="Times New Roman" w:hAnsi="Times New Roman" w:cs="Times New Roman"/>
              </w:rPr>
              <w:t>Андрей</w:t>
            </w:r>
            <w:r>
              <w:rPr>
                <w:rFonts w:ascii="Times New Roman" w:hAnsi="Times New Roman" w:cs="Times New Roman"/>
              </w:rPr>
              <w:t xml:space="preserve">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42148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</w:t>
            </w:r>
            <w:r w:rsidR="0084786E">
              <w:rPr>
                <w:rFonts w:ascii="Times New Roman" w:hAnsi="Times New Roman" w:cs="Times New Roman"/>
              </w:rPr>
              <w:t>9777709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B" w:rsidRPr="00B96B43" w:rsidRDefault="0047464B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C6B4C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C" w:rsidRPr="00B96B43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Default="006C6B4C" w:rsidP="00E6698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B96B43" w:rsidRDefault="006C6B4C" w:rsidP="00E6698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89994706992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4F6C85" w:rsidRDefault="006C6B4C" w:rsidP="00E66989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natalikalwa11@yandex.ru</w:t>
            </w:r>
          </w:p>
        </w:tc>
      </w:tr>
      <w:tr w:rsidR="006C6B4C" w:rsidRPr="00B96B43" w:rsidTr="00462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4C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B96B43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89836224584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4C" w:rsidRPr="004F6C85" w:rsidRDefault="006C6B4C" w:rsidP="008E4F6A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7464B" w:rsidRPr="00B96B43" w:rsidRDefault="0047464B" w:rsidP="0084786E">
      <w:pPr>
        <w:ind w:firstLine="0"/>
        <w:rPr>
          <w:rFonts w:ascii="Times New Roman" w:hAnsi="Times New Roman" w:cs="Times New Roman"/>
        </w:rPr>
      </w:pPr>
    </w:p>
    <w:p w:rsidR="00B96B43" w:rsidRPr="00B96B43" w:rsidRDefault="00B96B43" w:rsidP="0042148B">
      <w:pPr>
        <w:ind w:firstLine="0"/>
        <w:rPr>
          <w:rFonts w:ascii="Times New Roman" w:hAnsi="Times New Roman" w:cs="Times New Roman"/>
        </w:rPr>
      </w:pPr>
    </w:p>
    <w:p w:rsidR="00B96B43" w:rsidRP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96B43">
        <w:rPr>
          <w:rFonts w:ascii="Times New Roman" w:hAnsi="Times New Roman" w:cs="Times New Roman"/>
          <w:sz w:val="22"/>
          <w:szCs w:val="22"/>
        </w:rPr>
        <w:t xml:space="preserve">     11. Сведения о представителях местной администрации муниципальногообразования Омской области, ответственных за подготовку документации</w:t>
      </w:r>
    </w:p>
    <w:p w:rsidR="00B96B43" w:rsidRPr="00B96B43" w:rsidRDefault="00B96B43" w:rsidP="00B96B43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361"/>
        <w:gridCol w:w="1701"/>
        <w:gridCol w:w="2835"/>
      </w:tblGrid>
      <w:tr w:rsidR="00B96B43" w:rsidRPr="00B96B43" w:rsidTr="004A7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N</w:t>
            </w:r>
            <w:r w:rsidRPr="00B96B4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4A7A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 xml:space="preserve">Фамилия, имя, отчество (при наличии) представителей администрации </w:t>
            </w:r>
            <w:r w:rsidR="004A7A6A" w:rsidRPr="00B96B43">
              <w:rPr>
                <w:rFonts w:ascii="Times New Roman" w:hAnsi="Times New Roman" w:cs="Times New Roman"/>
              </w:rPr>
              <w:t>муниципального</w:t>
            </w:r>
            <w:r w:rsidR="004A7A6A">
              <w:rPr>
                <w:rFonts w:ascii="Times New Roman" w:hAnsi="Times New Roman" w:cs="Times New Roman"/>
              </w:rPr>
              <w:t>о</w:t>
            </w:r>
            <w:r w:rsidRPr="00B96B43">
              <w:rPr>
                <w:rFonts w:ascii="Times New Roman" w:hAnsi="Times New Roman" w:cs="Times New Roman"/>
              </w:rPr>
              <w:t>бразования(полностью)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B96B43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96B4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4A7A6A" w:rsidRPr="00B96B43" w:rsidTr="004A7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A" w:rsidRPr="00B96B43" w:rsidRDefault="004A7A6A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A" w:rsidRDefault="004A7A6A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Харютин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A" w:rsidRDefault="004A7A6A" w:rsidP="005B17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89681076165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A" w:rsidRPr="004A7A6A" w:rsidRDefault="004A7A6A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poselenie2010@yandex.ru</w:t>
            </w:r>
          </w:p>
        </w:tc>
      </w:tr>
      <w:tr w:rsidR="00B96B43" w:rsidRPr="00B96B43" w:rsidTr="004A7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4A7A6A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5B17F5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Шмитке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9B2D3B" w:rsidP="005B17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</w:t>
            </w:r>
            <w:r w:rsidR="005B17F5">
              <w:rPr>
                <w:rFonts w:ascii="Times New Roman" w:hAnsi="Times New Roman" w:cs="Times New Roman"/>
              </w:rPr>
              <w:t>0451851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3456BE" w:rsidRDefault="005B17F5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smitkeu</w:t>
            </w:r>
            <w:r w:rsidR="003456BE"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="003456BE">
              <w:rPr>
                <w:rFonts w:ascii="Times New Roman" w:hAnsi="Times New Roman" w:cs="Times New Roman"/>
                <w:lang w:val="en-US"/>
              </w:rPr>
              <w:t>mail.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B96B43" w:rsidRPr="00B96B43" w:rsidTr="004A7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43" w:rsidRPr="00B96B43" w:rsidRDefault="004A7A6A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42148B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Шанина Юлия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B96B43" w:rsidRDefault="009B2D3B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89620302354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43" w:rsidRPr="003456BE" w:rsidRDefault="003456BE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vilischka@mail.ru</w:t>
            </w:r>
          </w:p>
        </w:tc>
      </w:tr>
      <w:tr w:rsidR="0042148B" w:rsidRPr="00B96B43" w:rsidTr="004A7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8B" w:rsidRPr="00B96B43" w:rsidRDefault="004A7A6A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B" w:rsidRDefault="0042148B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Нааб Юлия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B" w:rsidRPr="00B96B43" w:rsidRDefault="009B2D3B" w:rsidP="00B96B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89136847514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8B" w:rsidRPr="003456BE" w:rsidRDefault="003456BE" w:rsidP="00B96B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nab.32@yandex.ru</w:t>
            </w:r>
          </w:p>
        </w:tc>
      </w:tr>
    </w:tbl>
    <w:p w:rsidR="00B96B43" w:rsidRPr="00B96B43" w:rsidRDefault="00B96B43" w:rsidP="00B96B43">
      <w:pPr>
        <w:rPr>
          <w:rFonts w:ascii="Times New Roman" w:hAnsi="Times New Roman" w:cs="Times New Roman"/>
        </w:rPr>
      </w:pPr>
    </w:p>
    <w:p w:rsidR="00B96B43" w:rsidRP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96B43">
        <w:rPr>
          <w:rFonts w:ascii="Times New Roman" w:hAnsi="Times New Roman" w:cs="Times New Roman"/>
          <w:sz w:val="22"/>
          <w:szCs w:val="22"/>
        </w:rPr>
        <w:t xml:space="preserve">     12. Дополнительная информация и комментарии:</w:t>
      </w:r>
    </w:p>
    <w:p w:rsidR="00B96B43" w:rsidRP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96B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96B43" w:rsidRP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96B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B96B43" w:rsidRPr="00B96B43" w:rsidRDefault="00B96B43" w:rsidP="00B96B43">
      <w:pPr>
        <w:rPr>
          <w:rFonts w:ascii="Times New Roman" w:hAnsi="Times New Roman" w:cs="Times New Roman"/>
        </w:rPr>
      </w:pPr>
    </w:p>
    <w:p w:rsidR="00B96B43" w:rsidRPr="00B96B43" w:rsidRDefault="00C3684F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  <w:r w:rsidR="00B96B43" w:rsidRPr="00B96B43">
        <w:rPr>
          <w:rFonts w:ascii="Times New Roman" w:hAnsi="Times New Roman" w:cs="Times New Roman"/>
          <w:sz w:val="22"/>
          <w:szCs w:val="22"/>
        </w:rPr>
        <w:t>:</w:t>
      </w:r>
    </w:p>
    <w:p w:rsidR="00B96B43" w:rsidRP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8870D0">
        <w:rPr>
          <w:rFonts w:ascii="Times New Roman" w:hAnsi="Times New Roman" w:cs="Times New Roman"/>
          <w:sz w:val="22"/>
          <w:szCs w:val="22"/>
        </w:rPr>
        <w:t>1</w:t>
      </w:r>
      <w:r w:rsidR="008870D0" w:rsidRPr="008870D0">
        <w:rPr>
          <w:rFonts w:ascii="Times New Roman" w:hAnsi="Times New Roman" w:cs="Times New Roman"/>
          <w:sz w:val="22"/>
          <w:szCs w:val="22"/>
        </w:rPr>
        <w:t>.</w:t>
      </w:r>
      <w:r w:rsidR="008870D0">
        <w:rPr>
          <w:rFonts w:ascii="Times New Roman" w:hAnsi="Times New Roman" w:cs="Times New Roman"/>
          <w:sz w:val="22"/>
          <w:szCs w:val="22"/>
          <w:u w:val="single"/>
        </w:rPr>
        <w:t xml:space="preserve">   Фото №1</w:t>
      </w:r>
      <w:r w:rsidRPr="00B96B43">
        <w:rPr>
          <w:rFonts w:ascii="Times New Roman" w:hAnsi="Times New Roman" w:cs="Times New Roman"/>
          <w:sz w:val="22"/>
          <w:szCs w:val="22"/>
        </w:rPr>
        <w:t>;</w:t>
      </w:r>
    </w:p>
    <w:p w:rsidR="00B96B43" w:rsidRP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96B43">
        <w:rPr>
          <w:rFonts w:ascii="Times New Roman" w:hAnsi="Times New Roman" w:cs="Times New Roman"/>
          <w:sz w:val="22"/>
          <w:szCs w:val="22"/>
        </w:rPr>
        <w:t xml:space="preserve">2. </w:t>
      </w:r>
      <w:r w:rsidR="008870D0">
        <w:rPr>
          <w:rFonts w:ascii="Times New Roman" w:hAnsi="Times New Roman" w:cs="Times New Roman"/>
          <w:sz w:val="22"/>
          <w:szCs w:val="22"/>
          <w:u w:val="single"/>
        </w:rPr>
        <w:t xml:space="preserve">  Фото №2</w:t>
      </w:r>
      <w:r w:rsidRPr="00B96B43">
        <w:rPr>
          <w:rFonts w:ascii="Times New Roman" w:hAnsi="Times New Roman" w:cs="Times New Roman"/>
          <w:sz w:val="22"/>
          <w:szCs w:val="22"/>
        </w:rPr>
        <w:t>;</w:t>
      </w:r>
    </w:p>
    <w:p w:rsid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96B43">
        <w:rPr>
          <w:rFonts w:ascii="Times New Roman" w:hAnsi="Times New Roman" w:cs="Times New Roman"/>
          <w:sz w:val="22"/>
          <w:szCs w:val="22"/>
        </w:rPr>
        <w:t xml:space="preserve">3. </w:t>
      </w:r>
      <w:r w:rsidR="008870D0">
        <w:rPr>
          <w:rFonts w:ascii="Times New Roman" w:hAnsi="Times New Roman" w:cs="Times New Roman"/>
          <w:sz w:val="22"/>
          <w:szCs w:val="22"/>
          <w:u w:val="single"/>
        </w:rPr>
        <w:t xml:space="preserve">  Фото №3</w:t>
      </w:r>
      <w:r w:rsidRPr="00B96B43">
        <w:rPr>
          <w:rFonts w:ascii="Times New Roman" w:hAnsi="Times New Roman" w:cs="Times New Roman"/>
          <w:sz w:val="22"/>
          <w:szCs w:val="22"/>
        </w:rPr>
        <w:t>.</w:t>
      </w:r>
    </w:p>
    <w:p w:rsidR="00D76DD8" w:rsidRPr="00C27BE1" w:rsidRDefault="00C27BE1" w:rsidP="00B96B43">
      <w:pPr>
        <w:pStyle w:val="a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>Дизайн – проект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="006C6B4C">
        <w:rPr>
          <w:rFonts w:ascii="Times New Roman" w:hAnsi="Times New Roman" w:cs="Times New Roman"/>
          <w:sz w:val="22"/>
          <w:szCs w:val="22"/>
          <w:u w:val="single"/>
        </w:rPr>
        <w:t>Обустройство кладбища</w:t>
      </w:r>
      <w:r w:rsidRPr="00C27BE1">
        <w:rPr>
          <w:rFonts w:ascii="Times New Roman" w:hAnsi="Times New Roman" w:cs="Times New Roman"/>
          <w:sz w:val="22"/>
          <w:szCs w:val="22"/>
          <w:u w:val="single"/>
        </w:rPr>
        <w:t xml:space="preserve"> в </w:t>
      </w:r>
      <w:proofErr w:type="spellStart"/>
      <w:r w:rsidRPr="00C27BE1">
        <w:rPr>
          <w:rFonts w:ascii="Times New Roman" w:hAnsi="Times New Roman" w:cs="Times New Roman"/>
          <w:sz w:val="22"/>
          <w:szCs w:val="22"/>
          <w:u w:val="single"/>
        </w:rPr>
        <w:t>п</w:t>
      </w:r>
      <w:proofErr w:type="gramStart"/>
      <w:r w:rsidRPr="00C27BE1">
        <w:rPr>
          <w:rFonts w:ascii="Times New Roman" w:hAnsi="Times New Roman" w:cs="Times New Roman"/>
          <w:sz w:val="22"/>
          <w:szCs w:val="22"/>
          <w:u w:val="single"/>
        </w:rPr>
        <w:t>.М</w:t>
      </w:r>
      <w:proofErr w:type="gramEnd"/>
      <w:r w:rsidRPr="00C27BE1">
        <w:rPr>
          <w:rFonts w:ascii="Times New Roman" w:hAnsi="Times New Roman" w:cs="Times New Roman"/>
          <w:sz w:val="22"/>
          <w:szCs w:val="22"/>
          <w:u w:val="single"/>
        </w:rPr>
        <w:t>оскаленский</w:t>
      </w:r>
      <w:proofErr w:type="spellEnd"/>
      <w:r w:rsidRPr="00C27BE1">
        <w:rPr>
          <w:rFonts w:ascii="Times New Roman" w:hAnsi="Times New Roman" w:cs="Times New Roman"/>
          <w:sz w:val="22"/>
          <w:szCs w:val="22"/>
          <w:u w:val="single"/>
        </w:rPr>
        <w:t xml:space="preserve"> Марьяновского района Омской области </w:t>
      </w:r>
    </w:p>
    <w:p w:rsidR="00C27BE1" w:rsidRDefault="00C27BE1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Скриншоты с сайтов</w:t>
      </w:r>
      <w:r w:rsidR="005C3236">
        <w:rPr>
          <w:rFonts w:ascii="Times New Roman" w:hAnsi="Times New Roman" w:cs="Times New Roman"/>
          <w:sz w:val="22"/>
          <w:szCs w:val="22"/>
        </w:rPr>
        <w:t>, фото с информационных стендов</w:t>
      </w:r>
      <w:r w:rsidR="00922B8E">
        <w:rPr>
          <w:rFonts w:ascii="Times New Roman" w:hAnsi="Times New Roman" w:cs="Times New Roman"/>
          <w:sz w:val="22"/>
          <w:szCs w:val="22"/>
        </w:rPr>
        <w:t>об информировании</w:t>
      </w:r>
      <w:r>
        <w:rPr>
          <w:rFonts w:ascii="Times New Roman" w:hAnsi="Times New Roman" w:cs="Times New Roman"/>
          <w:sz w:val="22"/>
          <w:szCs w:val="22"/>
        </w:rPr>
        <w:t xml:space="preserve"> населения</w:t>
      </w:r>
      <w:r w:rsidR="005C3236">
        <w:rPr>
          <w:rFonts w:ascii="Times New Roman" w:hAnsi="Times New Roman" w:cs="Times New Roman"/>
          <w:sz w:val="22"/>
          <w:szCs w:val="22"/>
        </w:rPr>
        <w:t>.</w:t>
      </w:r>
    </w:p>
    <w:p w:rsidR="00C27BE1" w:rsidRDefault="00C27BE1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C27BE1" w:rsidRDefault="00C27BE1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2D6EB7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96B43">
        <w:rPr>
          <w:rFonts w:ascii="Times New Roman" w:hAnsi="Times New Roman" w:cs="Times New Roman"/>
          <w:sz w:val="22"/>
          <w:szCs w:val="22"/>
        </w:rPr>
        <w:t xml:space="preserve">Глава Администрации </w:t>
      </w:r>
    </w:p>
    <w:p w:rsidR="00B96B43" w:rsidRPr="00B96B43" w:rsidRDefault="002D6EB7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Москаленского сельского поселения</w:t>
      </w:r>
      <w:r w:rsidR="00B96B43" w:rsidRPr="00B96B43">
        <w:rPr>
          <w:rFonts w:ascii="Times New Roman" w:hAnsi="Times New Roman" w:cs="Times New Roman"/>
          <w:sz w:val="22"/>
          <w:szCs w:val="22"/>
        </w:rPr>
        <w:t xml:space="preserve">        ______________ </w:t>
      </w:r>
      <w:r>
        <w:rPr>
          <w:rFonts w:ascii="Times New Roman" w:hAnsi="Times New Roman" w:cs="Times New Roman"/>
          <w:sz w:val="22"/>
          <w:szCs w:val="22"/>
        </w:rPr>
        <w:t xml:space="preserve">И.М.Харютин </w:t>
      </w:r>
    </w:p>
    <w:p w:rsidR="00B96B43" w:rsidRDefault="00B96B43" w:rsidP="00B96B43">
      <w:pPr>
        <w:rPr>
          <w:rFonts w:ascii="Times New Roman" w:hAnsi="Times New Roman" w:cs="Times New Roman"/>
        </w:rPr>
      </w:pPr>
    </w:p>
    <w:p w:rsidR="00D76DD8" w:rsidRDefault="00D76DD8" w:rsidP="00B96B43">
      <w:pPr>
        <w:rPr>
          <w:rFonts w:ascii="Times New Roman" w:hAnsi="Times New Roman" w:cs="Times New Roman"/>
        </w:rPr>
      </w:pPr>
    </w:p>
    <w:p w:rsidR="00D76DD8" w:rsidRPr="00B96B43" w:rsidRDefault="00D76DD8" w:rsidP="00B96B43">
      <w:pPr>
        <w:rPr>
          <w:rFonts w:ascii="Times New Roman" w:hAnsi="Times New Roman" w:cs="Times New Roman"/>
        </w:rPr>
      </w:pPr>
    </w:p>
    <w:p w:rsidR="00B96B43" w:rsidRPr="00B96B43" w:rsidRDefault="00B96B43" w:rsidP="00B96B4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96B43">
        <w:rPr>
          <w:rFonts w:ascii="Times New Roman" w:hAnsi="Times New Roman" w:cs="Times New Roman"/>
          <w:sz w:val="22"/>
          <w:szCs w:val="22"/>
        </w:rPr>
        <w:t>"</w:t>
      </w:r>
      <w:r w:rsidR="005B17F5">
        <w:rPr>
          <w:rFonts w:ascii="Times New Roman" w:hAnsi="Times New Roman" w:cs="Times New Roman"/>
          <w:sz w:val="22"/>
          <w:szCs w:val="22"/>
        </w:rPr>
        <w:t>1</w:t>
      </w:r>
      <w:r w:rsidR="006C6B4C">
        <w:rPr>
          <w:rFonts w:ascii="Times New Roman" w:hAnsi="Times New Roman" w:cs="Times New Roman"/>
          <w:sz w:val="22"/>
          <w:szCs w:val="22"/>
        </w:rPr>
        <w:t>5</w:t>
      </w:r>
      <w:r w:rsidRPr="00B96B43">
        <w:rPr>
          <w:rFonts w:ascii="Times New Roman" w:hAnsi="Times New Roman" w:cs="Times New Roman"/>
          <w:sz w:val="22"/>
          <w:szCs w:val="22"/>
        </w:rPr>
        <w:t>"</w:t>
      </w:r>
      <w:r w:rsidR="00956F96">
        <w:rPr>
          <w:rFonts w:ascii="Times New Roman" w:hAnsi="Times New Roman" w:cs="Times New Roman"/>
          <w:sz w:val="22"/>
          <w:szCs w:val="22"/>
        </w:rPr>
        <w:t xml:space="preserve">   </w:t>
      </w:r>
      <w:r w:rsidR="006C6B4C">
        <w:rPr>
          <w:rFonts w:ascii="Times New Roman" w:hAnsi="Times New Roman" w:cs="Times New Roman"/>
          <w:sz w:val="22"/>
          <w:szCs w:val="22"/>
        </w:rPr>
        <w:t>сентября</w:t>
      </w:r>
      <w:r w:rsidRPr="00B96B43">
        <w:rPr>
          <w:rFonts w:ascii="Times New Roman" w:hAnsi="Times New Roman" w:cs="Times New Roman"/>
          <w:sz w:val="22"/>
          <w:szCs w:val="22"/>
        </w:rPr>
        <w:t xml:space="preserve"> 20</w:t>
      </w:r>
      <w:r w:rsidR="005C3236">
        <w:rPr>
          <w:rFonts w:ascii="Times New Roman" w:hAnsi="Times New Roman" w:cs="Times New Roman"/>
          <w:sz w:val="22"/>
          <w:szCs w:val="22"/>
        </w:rPr>
        <w:t>2</w:t>
      </w:r>
      <w:r w:rsidR="006C6B4C">
        <w:rPr>
          <w:rFonts w:ascii="Times New Roman" w:hAnsi="Times New Roman" w:cs="Times New Roman"/>
          <w:sz w:val="22"/>
          <w:szCs w:val="22"/>
        </w:rPr>
        <w:t>4</w:t>
      </w:r>
      <w:r w:rsidRPr="00B96B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C230C" w:rsidRPr="00B96B43" w:rsidRDefault="008C230C" w:rsidP="00B96B43">
      <w:pPr>
        <w:rPr>
          <w:rFonts w:ascii="Times New Roman" w:hAnsi="Times New Roman" w:cs="Times New Roman"/>
        </w:rPr>
      </w:pPr>
    </w:p>
    <w:sectPr w:rsidR="008C230C" w:rsidRPr="00B96B43" w:rsidSect="008C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672"/>
    <w:multiLevelType w:val="hybridMultilevel"/>
    <w:tmpl w:val="8556A622"/>
    <w:lvl w:ilvl="0" w:tplc="6010C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96B43"/>
    <w:rsid w:val="00005BC4"/>
    <w:rsid w:val="00045AE8"/>
    <w:rsid w:val="00056858"/>
    <w:rsid w:val="000772F1"/>
    <w:rsid w:val="000D305D"/>
    <w:rsid w:val="000D777F"/>
    <w:rsid w:val="00104485"/>
    <w:rsid w:val="00120F6C"/>
    <w:rsid w:val="0013170A"/>
    <w:rsid w:val="00135E47"/>
    <w:rsid w:val="001456D6"/>
    <w:rsid w:val="001746A9"/>
    <w:rsid w:val="00176B49"/>
    <w:rsid w:val="001E43F0"/>
    <w:rsid w:val="001F3D1D"/>
    <w:rsid w:val="00216B8E"/>
    <w:rsid w:val="00221455"/>
    <w:rsid w:val="00230A3B"/>
    <w:rsid w:val="002377CD"/>
    <w:rsid w:val="002469FD"/>
    <w:rsid w:val="00252278"/>
    <w:rsid w:val="00257929"/>
    <w:rsid w:val="002637BF"/>
    <w:rsid w:val="002749C5"/>
    <w:rsid w:val="002C58AA"/>
    <w:rsid w:val="002D6EB7"/>
    <w:rsid w:val="003069C0"/>
    <w:rsid w:val="003174CD"/>
    <w:rsid w:val="00336DB6"/>
    <w:rsid w:val="003456BE"/>
    <w:rsid w:val="00363B55"/>
    <w:rsid w:val="00374BC1"/>
    <w:rsid w:val="0039117D"/>
    <w:rsid w:val="00393BFF"/>
    <w:rsid w:val="0039676B"/>
    <w:rsid w:val="00400744"/>
    <w:rsid w:val="0042148B"/>
    <w:rsid w:val="004221F5"/>
    <w:rsid w:val="00444FD1"/>
    <w:rsid w:val="004612A2"/>
    <w:rsid w:val="00462322"/>
    <w:rsid w:val="0047464B"/>
    <w:rsid w:val="00480641"/>
    <w:rsid w:val="004A7A6A"/>
    <w:rsid w:val="004B5842"/>
    <w:rsid w:val="004C0F51"/>
    <w:rsid w:val="004F0894"/>
    <w:rsid w:val="004F6C85"/>
    <w:rsid w:val="00516D0B"/>
    <w:rsid w:val="00517B41"/>
    <w:rsid w:val="00545329"/>
    <w:rsid w:val="00560D1D"/>
    <w:rsid w:val="005A7B17"/>
    <w:rsid w:val="005B17F5"/>
    <w:rsid w:val="005C3236"/>
    <w:rsid w:val="005D6146"/>
    <w:rsid w:val="005D7DE1"/>
    <w:rsid w:val="005E7891"/>
    <w:rsid w:val="005F2135"/>
    <w:rsid w:val="00626732"/>
    <w:rsid w:val="00637983"/>
    <w:rsid w:val="00656CF8"/>
    <w:rsid w:val="006B7A9F"/>
    <w:rsid w:val="006C6B4C"/>
    <w:rsid w:val="006D09F1"/>
    <w:rsid w:val="006D0C27"/>
    <w:rsid w:val="006F1DD9"/>
    <w:rsid w:val="006F44A1"/>
    <w:rsid w:val="007103F4"/>
    <w:rsid w:val="00731EF5"/>
    <w:rsid w:val="007473B3"/>
    <w:rsid w:val="00756970"/>
    <w:rsid w:val="007572A1"/>
    <w:rsid w:val="007858BE"/>
    <w:rsid w:val="00787B78"/>
    <w:rsid w:val="00792FDB"/>
    <w:rsid w:val="007B7CCF"/>
    <w:rsid w:val="007C335E"/>
    <w:rsid w:val="00812B91"/>
    <w:rsid w:val="00841EFE"/>
    <w:rsid w:val="0084786E"/>
    <w:rsid w:val="00852EC2"/>
    <w:rsid w:val="00870CCD"/>
    <w:rsid w:val="008870D0"/>
    <w:rsid w:val="008A798C"/>
    <w:rsid w:val="008C230C"/>
    <w:rsid w:val="008C3D08"/>
    <w:rsid w:val="008D6EC3"/>
    <w:rsid w:val="008E14E1"/>
    <w:rsid w:val="0090049A"/>
    <w:rsid w:val="009217AE"/>
    <w:rsid w:val="00922B8E"/>
    <w:rsid w:val="00922F74"/>
    <w:rsid w:val="0092612F"/>
    <w:rsid w:val="00956F96"/>
    <w:rsid w:val="00961DF4"/>
    <w:rsid w:val="009713E1"/>
    <w:rsid w:val="009773FA"/>
    <w:rsid w:val="009A7980"/>
    <w:rsid w:val="009B2D3B"/>
    <w:rsid w:val="009B4FCA"/>
    <w:rsid w:val="009F6B66"/>
    <w:rsid w:val="00A00FC5"/>
    <w:rsid w:val="00A56BDB"/>
    <w:rsid w:val="00A62A83"/>
    <w:rsid w:val="00A741DB"/>
    <w:rsid w:val="00A929A9"/>
    <w:rsid w:val="00A94AB5"/>
    <w:rsid w:val="00B023A5"/>
    <w:rsid w:val="00B37430"/>
    <w:rsid w:val="00B42500"/>
    <w:rsid w:val="00B476A6"/>
    <w:rsid w:val="00B71F50"/>
    <w:rsid w:val="00B86E38"/>
    <w:rsid w:val="00B96B43"/>
    <w:rsid w:val="00BB57F9"/>
    <w:rsid w:val="00BF0857"/>
    <w:rsid w:val="00BF6AC6"/>
    <w:rsid w:val="00C022AD"/>
    <w:rsid w:val="00C10F18"/>
    <w:rsid w:val="00C151E6"/>
    <w:rsid w:val="00C27BE1"/>
    <w:rsid w:val="00C3684F"/>
    <w:rsid w:val="00C4545A"/>
    <w:rsid w:val="00C51DC5"/>
    <w:rsid w:val="00C521FE"/>
    <w:rsid w:val="00C63D0A"/>
    <w:rsid w:val="00C70AB2"/>
    <w:rsid w:val="00CB4E10"/>
    <w:rsid w:val="00CF4C78"/>
    <w:rsid w:val="00D0499E"/>
    <w:rsid w:val="00D07FE4"/>
    <w:rsid w:val="00D13203"/>
    <w:rsid w:val="00D17338"/>
    <w:rsid w:val="00D231A4"/>
    <w:rsid w:val="00D25657"/>
    <w:rsid w:val="00D25BB3"/>
    <w:rsid w:val="00D41B34"/>
    <w:rsid w:val="00D537B9"/>
    <w:rsid w:val="00D53BA7"/>
    <w:rsid w:val="00D55100"/>
    <w:rsid w:val="00D76DD8"/>
    <w:rsid w:val="00D85340"/>
    <w:rsid w:val="00D96B05"/>
    <w:rsid w:val="00DA3FD2"/>
    <w:rsid w:val="00DA6A9A"/>
    <w:rsid w:val="00DB45C2"/>
    <w:rsid w:val="00DD19F1"/>
    <w:rsid w:val="00DE61B6"/>
    <w:rsid w:val="00DF2C1C"/>
    <w:rsid w:val="00E1626A"/>
    <w:rsid w:val="00E225C9"/>
    <w:rsid w:val="00E24B07"/>
    <w:rsid w:val="00E44561"/>
    <w:rsid w:val="00E466DF"/>
    <w:rsid w:val="00E61250"/>
    <w:rsid w:val="00E76A87"/>
    <w:rsid w:val="00E85F37"/>
    <w:rsid w:val="00E927BD"/>
    <w:rsid w:val="00EA3DF6"/>
    <w:rsid w:val="00EB2A23"/>
    <w:rsid w:val="00EB5D25"/>
    <w:rsid w:val="00EE2F62"/>
    <w:rsid w:val="00EF47EC"/>
    <w:rsid w:val="00F06600"/>
    <w:rsid w:val="00F12D18"/>
    <w:rsid w:val="00F34BCC"/>
    <w:rsid w:val="00F5630B"/>
    <w:rsid w:val="00F66B44"/>
    <w:rsid w:val="00F92964"/>
    <w:rsid w:val="00FB0DC6"/>
    <w:rsid w:val="00FB1281"/>
    <w:rsid w:val="00FD3256"/>
    <w:rsid w:val="00FE5633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12A2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96B43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B96B43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B96B43"/>
    <w:pPr>
      <w:ind w:firstLine="0"/>
      <w:jc w:val="left"/>
    </w:pPr>
  </w:style>
  <w:style w:type="character" w:customStyle="1" w:styleId="a6">
    <w:name w:val="Цветовое выделение"/>
    <w:uiPriority w:val="99"/>
    <w:rsid w:val="00B96B4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B96B43"/>
    <w:rPr>
      <w:b/>
      <w:bCs/>
      <w:color w:val="106BBE"/>
    </w:rPr>
  </w:style>
  <w:style w:type="character" w:customStyle="1" w:styleId="nb-checkbox-label">
    <w:name w:val="_nb-checkbox-label"/>
    <w:basedOn w:val="a0"/>
    <w:rsid w:val="009B2D3B"/>
  </w:style>
  <w:style w:type="character" w:customStyle="1" w:styleId="10">
    <w:name w:val="Заголовок 1 Знак"/>
    <w:basedOn w:val="a0"/>
    <w:link w:val="1"/>
    <w:uiPriority w:val="9"/>
    <w:rsid w:val="00461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4612A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3456BE"/>
  </w:style>
  <w:style w:type="paragraph" w:styleId="a9">
    <w:name w:val="Balloon Text"/>
    <w:basedOn w:val="a"/>
    <w:link w:val="aa"/>
    <w:uiPriority w:val="99"/>
    <w:semiHidden/>
    <w:unhideWhenUsed/>
    <w:rsid w:val="002579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792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927BD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4C0F51"/>
    <w:pPr>
      <w:adjustRightInd/>
      <w:ind w:left="171"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C0F5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yanova_a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8913150016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o.garant.ru/document/redirect/400557598/11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6FDB-656A-411E-A839-5F2AF0B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7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60</cp:revision>
  <cp:lastPrinted>2024-09-05T04:45:00Z</cp:lastPrinted>
  <dcterms:created xsi:type="dcterms:W3CDTF">2021-09-29T10:48:00Z</dcterms:created>
  <dcterms:modified xsi:type="dcterms:W3CDTF">2024-09-06T08:01:00Z</dcterms:modified>
</cp:coreProperties>
</file>