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980" w:rsidRPr="00C41707" w:rsidRDefault="00F76980" w:rsidP="00F76980">
      <w:pPr>
        <w:jc w:val="center"/>
        <w:rPr>
          <w:b/>
          <w:sz w:val="32"/>
          <w:szCs w:val="32"/>
        </w:rPr>
      </w:pPr>
      <w:r w:rsidRPr="00C41707">
        <w:rPr>
          <w:b/>
          <w:sz w:val="32"/>
          <w:szCs w:val="32"/>
        </w:rPr>
        <w:t>Российская Федерация</w:t>
      </w:r>
    </w:p>
    <w:p w:rsidR="00F76980" w:rsidRPr="00C41707" w:rsidRDefault="00F76980" w:rsidP="00F76980">
      <w:pPr>
        <w:jc w:val="center"/>
        <w:rPr>
          <w:b/>
          <w:sz w:val="32"/>
          <w:szCs w:val="32"/>
        </w:rPr>
      </w:pPr>
      <w:r w:rsidRPr="00C41707">
        <w:rPr>
          <w:b/>
          <w:sz w:val="32"/>
          <w:szCs w:val="32"/>
        </w:rPr>
        <w:t xml:space="preserve">Администрация </w:t>
      </w:r>
      <w:r w:rsidR="0038016F">
        <w:rPr>
          <w:b/>
          <w:sz w:val="32"/>
          <w:szCs w:val="32"/>
        </w:rPr>
        <w:t>Москаленского</w:t>
      </w:r>
      <w:r w:rsidRPr="00C41707">
        <w:rPr>
          <w:b/>
          <w:sz w:val="32"/>
          <w:szCs w:val="32"/>
        </w:rPr>
        <w:t xml:space="preserve"> сельского поселения</w:t>
      </w:r>
    </w:p>
    <w:p w:rsidR="00F76980" w:rsidRPr="00C41707" w:rsidRDefault="00F76980" w:rsidP="00F76980">
      <w:pPr>
        <w:jc w:val="center"/>
        <w:rPr>
          <w:b/>
          <w:sz w:val="32"/>
          <w:szCs w:val="32"/>
        </w:rPr>
      </w:pPr>
      <w:r w:rsidRPr="00C41707">
        <w:rPr>
          <w:b/>
          <w:sz w:val="32"/>
          <w:szCs w:val="32"/>
        </w:rPr>
        <w:t>Марьяновского Муниципального района Омской Области</w:t>
      </w:r>
    </w:p>
    <w:p w:rsidR="00F76980" w:rsidRPr="00C41707" w:rsidRDefault="00F76980" w:rsidP="00F76980">
      <w:pPr>
        <w:jc w:val="center"/>
        <w:rPr>
          <w:b/>
          <w:sz w:val="32"/>
          <w:szCs w:val="32"/>
        </w:rPr>
      </w:pPr>
    </w:p>
    <w:p w:rsidR="00F76980" w:rsidRPr="00C41707" w:rsidRDefault="00F76980" w:rsidP="00F76980">
      <w:pPr>
        <w:jc w:val="center"/>
        <w:rPr>
          <w:b/>
          <w:sz w:val="32"/>
          <w:szCs w:val="32"/>
        </w:rPr>
      </w:pPr>
      <w:r w:rsidRPr="00C41707">
        <w:rPr>
          <w:b/>
          <w:sz w:val="32"/>
          <w:szCs w:val="32"/>
        </w:rPr>
        <w:t>ПОСТАНОВЛЕНИЕ</w:t>
      </w:r>
    </w:p>
    <w:p w:rsidR="00F76980" w:rsidRPr="00C878A2" w:rsidRDefault="00F76980" w:rsidP="00F76980">
      <w:pPr>
        <w:jc w:val="center"/>
        <w:rPr>
          <w:b/>
          <w:sz w:val="32"/>
          <w:szCs w:val="32"/>
        </w:rPr>
      </w:pPr>
    </w:p>
    <w:p w:rsidR="00F76980" w:rsidRPr="00C878A2" w:rsidRDefault="00F76980" w:rsidP="00F76980">
      <w:pPr>
        <w:rPr>
          <w:sz w:val="28"/>
          <w:szCs w:val="28"/>
        </w:rPr>
      </w:pPr>
      <w:r w:rsidRPr="00C878A2">
        <w:rPr>
          <w:sz w:val="28"/>
          <w:szCs w:val="28"/>
        </w:rPr>
        <w:t xml:space="preserve">   </w:t>
      </w:r>
      <w:r w:rsidR="0038016F">
        <w:rPr>
          <w:sz w:val="28"/>
          <w:szCs w:val="28"/>
        </w:rPr>
        <w:t>09.06</w:t>
      </w:r>
      <w:r w:rsidRPr="00C878A2">
        <w:rPr>
          <w:sz w:val="28"/>
          <w:szCs w:val="28"/>
        </w:rPr>
        <w:t xml:space="preserve">.2020                                                                                                    № </w:t>
      </w:r>
      <w:r w:rsidR="0038016F">
        <w:rPr>
          <w:sz w:val="28"/>
          <w:szCs w:val="28"/>
        </w:rPr>
        <w:t>49</w:t>
      </w:r>
    </w:p>
    <w:p w:rsidR="00F76980" w:rsidRPr="00C878A2" w:rsidRDefault="00F76980" w:rsidP="00F76980">
      <w:pPr>
        <w:jc w:val="both"/>
        <w:rPr>
          <w:sz w:val="28"/>
          <w:szCs w:val="28"/>
        </w:rPr>
      </w:pPr>
    </w:p>
    <w:p w:rsidR="00295B68" w:rsidRDefault="00295B68" w:rsidP="00295B68">
      <w:pPr>
        <w:spacing w:line="320" w:lineRule="exact"/>
        <w:jc w:val="center"/>
        <w:outlineLvl w:val="0"/>
        <w:rPr>
          <w:sz w:val="28"/>
          <w:szCs w:val="28"/>
        </w:rPr>
      </w:pPr>
      <w:r w:rsidRPr="00C878A2">
        <w:rPr>
          <w:kern w:val="36"/>
          <w:sz w:val="28"/>
          <w:szCs w:val="28"/>
        </w:rPr>
        <w:t xml:space="preserve">Об утверждении </w:t>
      </w:r>
      <w:r w:rsidR="0038016F" w:rsidRPr="00C878A2">
        <w:rPr>
          <w:sz w:val="28"/>
          <w:szCs w:val="28"/>
        </w:rPr>
        <w:t>Методик</w:t>
      </w:r>
      <w:r w:rsidR="0038016F">
        <w:rPr>
          <w:sz w:val="28"/>
          <w:szCs w:val="28"/>
        </w:rPr>
        <w:t>и</w:t>
      </w:r>
      <w:r w:rsidR="0038016F" w:rsidRPr="00C878A2">
        <w:rPr>
          <w:sz w:val="28"/>
          <w:szCs w:val="28"/>
        </w:rPr>
        <w:t xml:space="preserve"> оценки эффективности налоговых расходов </w:t>
      </w:r>
      <w:r w:rsidR="0038016F">
        <w:rPr>
          <w:sz w:val="28"/>
          <w:szCs w:val="28"/>
        </w:rPr>
        <w:t>Москаленского</w:t>
      </w:r>
      <w:r w:rsidR="0038016F" w:rsidRPr="00C878A2">
        <w:rPr>
          <w:sz w:val="28"/>
          <w:szCs w:val="28"/>
        </w:rPr>
        <w:t xml:space="preserve"> сельского поселения Марьяновского муниципального района Омской области</w:t>
      </w:r>
    </w:p>
    <w:p w:rsidR="0038016F" w:rsidRPr="00C878A2" w:rsidRDefault="0038016F" w:rsidP="00295B68">
      <w:pPr>
        <w:spacing w:line="320" w:lineRule="exact"/>
        <w:jc w:val="center"/>
        <w:outlineLvl w:val="0"/>
        <w:rPr>
          <w:kern w:val="36"/>
          <w:sz w:val="28"/>
          <w:szCs w:val="28"/>
        </w:rPr>
      </w:pPr>
    </w:p>
    <w:p w:rsidR="00295B68" w:rsidRPr="00C878A2" w:rsidRDefault="00295B68" w:rsidP="00295B68">
      <w:pPr>
        <w:ind w:firstLine="709"/>
        <w:jc w:val="both"/>
        <w:rPr>
          <w:sz w:val="28"/>
          <w:szCs w:val="28"/>
        </w:rPr>
      </w:pPr>
      <w:r w:rsidRPr="00C878A2">
        <w:rPr>
          <w:sz w:val="28"/>
          <w:szCs w:val="28"/>
        </w:rPr>
        <w:t>В соответствии со статьей 174.3 Бюджетного кодекса Российской Федерации, постановлением Правительства Российской Федерации от 22.06.2019 № 796 «Об общих требованиях к оценке налоговых расходов субъектов Российской Федерации и муниципальных образований», руководствуясь Устав</w:t>
      </w:r>
      <w:r w:rsidR="00F76980" w:rsidRPr="00C878A2">
        <w:rPr>
          <w:sz w:val="28"/>
          <w:szCs w:val="28"/>
        </w:rPr>
        <w:t xml:space="preserve">ом муниципального образования </w:t>
      </w:r>
      <w:r w:rsidR="0038016F">
        <w:rPr>
          <w:sz w:val="28"/>
          <w:szCs w:val="28"/>
        </w:rPr>
        <w:t>Москаленское</w:t>
      </w:r>
      <w:r w:rsidR="00F76980" w:rsidRPr="00C878A2">
        <w:rPr>
          <w:sz w:val="28"/>
          <w:szCs w:val="28"/>
        </w:rPr>
        <w:t xml:space="preserve"> сельское поселение Марьяновского</w:t>
      </w:r>
      <w:r w:rsidRPr="00C878A2">
        <w:rPr>
          <w:sz w:val="28"/>
          <w:szCs w:val="28"/>
        </w:rPr>
        <w:t xml:space="preserve"> муниципально</w:t>
      </w:r>
      <w:r w:rsidR="00F76980" w:rsidRPr="00C878A2">
        <w:rPr>
          <w:sz w:val="28"/>
          <w:szCs w:val="28"/>
        </w:rPr>
        <w:t>го района Омской</w:t>
      </w:r>
      <w:r w:rsidRPr="00C878A2">
        <w:rPr>
          <w:sz w:val="28"/>
          <w:szCs w:val="28"/>
        </w:rPr>
        <w:t xml:space="preserve"> области, </w:t>
      </w:r>
      <w:r w:rsidR="00F76980" w:rsidRPr="00C878A2">
        <w:rPr>
          <w:sz w:val="28"/>
          <w:szCs w:val="28"/>
        </w:rPr>
        <w:t xml:space="preserve">Администрация </w:t>
      </w:r>
      <w:r w:rsidR="0038016F">
        <w:rPr>
          <w:sz w:val="28"/>
          <w:szCs w:val="28"/>
        </w:rPr>
        <w:t>Москаленского</w:t>
      </w:r>
      <w:r w:rsidR="00F76980" w:rsidRPr="00C878A2">
        <w:rPr>
          <w:sz w:val="28"/>
          <w:szCs w:val="28"/>
        </w:rPr>
        <w:t xml:space="preserve"> сельского поселения</w:t>
      </w:r>
    </w:p>
    <w:p w:rsidR="00295B68" w:rsidRPr="00C878A2" w:rsidRDefault="00295B68" w:rsidP="00295B68">
      <w:pPr>
        <w:ind w:firstLine="709"/>
        <w:jc w:val="both"/>
        <w:rPr>
          <w:sz w:val="28"/>
          <w:szCs w:val="28"/>
        </w:rPr>
      </w:pPr>
      <w:r w:rsidRPr="00C878A2">
        <w:rPr>
          <w:sz w:val="28"/>
          <w:szCs w:val="28"/>
        </w:rPr>
        <w:t>ПОСТАНОВЛЯЕТ:</w:t>
      </w:r>
    </w:p>
    <w:p w:rsidR="00295B68" w:rsidRPr="00C878A2" w:rsidRDefault="0038016F" w:rsidP="00C878A2">
      <w:pPr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sz w:val="28"/>
          <w:szCs w:val="28"/>
        </w:rPr>
        <w:t>1</w:t>
      </w:r>
      <w:r w:rsidR="00295B68" w:rsidRPr="00C878A2">
        <w:rPr>
          <w:sz w:val="28"/>
          <w:szCs w:val="28"/>
        </w:rPr>
        <w:t xml:space="preserve">. Утвердить Методику оценки эффективности налоговых расходов </w:t>
      </w:r>
      <w:r w:rsidR="00425FC3">
        <w:rPr>
          <w:sz w:val="28"/>
          <w:szCs w:val="28"/>
        </w:rPr>
        <w:t>Москаленского</w:t>
      </w:r>
      <w:r w:rsidR="00F76980" w:rsidRPr="00C878A2">
        <w:rPr>
          <w:sz w:val="28"/>
          <w:szCs w:val="28"/>
        </w:rPr>
        <w:t xml:space="preserve"> сельского поселения Марьяновского муниципального района Омской области согласно приложению</w:t>
      </w:r>
      <w:r w:rsidR="00295B68" w:rsidRPr="00C878A2">
        <w:rPr>
          <w:sz w:val="28"/>
          <w:szCs w:val="28"/>
        </w:rPr>
        <w:t>.</w:t>
      </w:r>
    </w:p>
    <w:p w:rsidR="0038016F" w:rsidRPr="0038016F" w:rsidRDefault="00C878A2" w:rsidP="0038016F">
      <w:pPr>
        <w:pStyle w:val="p6"/>
        <w:shd w:val="clear" w:color="auto" w:fill="FFFFFF"/>
        <w:rPr>
          <w:sz w:val="28"/>
          <w:szCs w:val="28"/>
        </w:rPr>
      </w:pPr>
      <w:r w:rsidRPr="0038016F">
        <w:rPr>
          <w:sz w:val="28"/>
          <w:szCs w:val="28"/>
        </w:rPr>
        <w:t xml:space="preserve">         </w:t>
      </w:r>
      <w:r w:rsidR="0038016F" w:rsidRPr="0038016F">
        <w:rPr>
          <w:sz w:val="28"/>
          <w:szCs w:val="28"/>
        </w:rPr>
        <w:t>2</w:t>
      </w:r>
      <w:r w:rsidR="00295B68" w:rsidRPr="0038016F">
        <w:rPr>
          <w:sz w:val="28"/>
          <w:szCs w:val="28"/>
        </w:rPr>
        <w:t xml:space="preserve">. Признать утратившим силу постановление администрации </w:t>
      </w:r>
      <w:r w:rsidR="0038016F">
        <w:rPr>
          <w:sz w:val="28"/>
          <w:szCs w:val="28"/>
        </w:rPr>
        <w:t xml:space="preserve">Москаленского </w:t>
      </w:r>
      <w:r w:rsidRPr="0038016F">
        <w:rPr>
          <w:sz w:val="28"/>
          <w:szCs w:val="28"/>
        </w:rPr>
        <w:t>сельского поселения Марьяновского муниципального района Омской</w:t>
      </w:r>
      <w:r w:rsidR="00295B68" w:rsidRPr="0038016F">
        <w:rPr>
          <w:sz w:val="28"/>
          <w:szCs w:val="28"/>
        </w:rPr>
        <w:t xml:space="preserve"> области </w:t>
      </w:r>
      <w:r w:rsidRPr="0038016F">
        <w:rPr>
          <w:sz w:val="28"/>
          <w:szCs w:val="28"/>
        </w:rPr>
        <w:t xml:space="preserve">от </w:t>
      </w:r>
      <w:r w:rsidR="0038016F" w:rsidRPr="0038016F">
        <w:rPr>
          <w:rStyle w:val="s2"/>
          <w:sz w:val="28"/>
          <w:szCs w:val="28"/>
        </w:rPr>
        <w:t xml:space="preserve">10.05.2017 № 49 </w:t>
      </w:r>
      <w:r w:rsidR="0038016F" w:rsidRPr="0038016F">
        <w:rPr>
          <w:sz w:val="28"/>
          <w:szCs w:val="28"/>
        </w:rPr>
        <w:t>«</w:t>
      </w:r>
      <w:r w:rsidR="0038016F" w:rsidRPr="0038016F">
        <w:rPr>
          <w:color w:val="2D2E2E"/>
          <w:sz w:val="28"/>
          <w:szCs w:val="28"/>
        </w:rPr>
        <w:t xml:space="preserve">Об </w:t>
      </w:r>
      <w:r w:rsidR="0038016F" w:rsidRPr="0038016F">
        <w:rPr>
          <w:bCs/>
          <w:kern w:val="36"/>
          <w:sz w:val="28"/>
          <w:szCs w:val="28"/>
        </w:rPr>
        <w:t xml:space="preserve">утверждении типового порядка и типовой методики оценки </w:t>
      </w:r>
      <w:proofErr w:type="gramStart"/>
      <w:r w:rsidR="0038016F" w:rsidRPr="0038016F">
        <w:rPr>
          <w:bCs/>
          <w:kern w:val="36"/>
          <w:sz w:val="28"/>
          <w:szCs w:val="28"/>
        </w:rPr>
        <w:t>эффективности</w:t>
      </w:r>
      <w:proofErr w:type="gramEnd"/>
      <w:r w:rsidR="0038016F" w:rsidRPr="0038016F">
        <w:rPr>
          <w:bCs/>
          <w:kern w:val="36"/>
          <w:sz w:val="28"/>
          <w:szCs w:val="28"/>
        </w:rPr>
        <w:t xml:space="preserve"> предоставленных и планируемых к предоставлению налоговых льгот, и ставок по местным налогам»</w:t>
      </w:r>
      <w:r w:rsidR="0038016F">
        <w:rPr>
          <w:bCs/>
          <w:kern w:val="36"/>
          <w:sz w:val="28"/>
          <w:szCs w:val="28"/>
        </w:rPr>
        <w:t>.</w:t>
      </w:r>
    </w:p>
    <w:p w:rsidR="00295B68" w:rsidRPr="00C878A2" w:rsidRDefault="0038016F" w:rsidP="0038016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="00295B68" w:rsidRPr="00C878A2">
        <w:rPr>
          <w:sz w:val="28"/>
          <w:szCs w:val="28"/>
        </w:rPr>
        <w:t xml:space="preserve">. Опубликовать настоящее постановление в Информационном </w:t>
      </w:r>
      <w:r w:rsidR="00F76980" w:rsidRPr="00C878A2">
        <w:rPr>
          <w:sz w:val="28"/>
          <w:szCs w:val="28"/>
        </w:rPr>
        <w:t>бюллетене «</w:t>
      </w:r>
      <w:r>
        <w:rPr>
          <w:sz w:val="28"/>
          <w:szCs w:val="28"/>
        </w:rPr>
        <w:t>Москаленский</w:t>
      </w:r>
      <w:r w:rsidR="00F76980" w:rsidRPr="00C878A2">
        <w:rPr>
          <w:sz w:val="28"/>
          <w:szCs w:val="28"/>
        </w:rPr>
        <w:t xml:space="preserve"> Вестник</w:t>
      </w:r>
      <w:r w:rsidR="00550C75" w:rsidRPr="00C878A2">
        <w:rPr>
          <w:sz w:val="28"/>
          <w:szCs w:val="28"/>
        </w:rPr>
        <w:t>»</w:t>
      </w:r>
      <w:r w:rsidR="00295B68" w:rsidRPr="00C878A2">
        <w:rPr>
          <w:sz w:val="28"/>
          <w:szCs w:val="28"/>
        </w:rPr>
        <w:t xml:space="preserve"> и в сети «Интернет» на официальном сайте администрации </w:t>
      </w:r>
      <w:r w:rsidR="00F76980" w:rsidRPr="00C878A2">
        <w:rPr>
          <w:sz w:val="28"/>
          <w:szCs w:val="28"/>
        </w:rPr>
        <w:t>Марьяновского</w:t>
      </w:r>
      <w:r w:rsidR="00295B68" w:rsidRPr="00C878A2">
        <w:rPr>
          <w:sz w:val="28"/>
          <w:szCs w:val="28"/>
        </w:rPr>
        <w:t xml:space="preserve"> муниципального района в разделе </w:t>
      </w:r>
      <w:r>
        <w:rPr>
          <w:sz w:val="28"/>
          <w:szCs w:val="28"/>
        </w:rPr>
        <w:t>Москаленского</w:t>
      </w:r>
      <w:r w:rsidR="00295B68" w:rsidRPr="00C878A2">
        <w:rPr>
          <w:sz w:val="28"/>
          <w:szCs w:val="28"/>
        </w:rPr>
        <w:t xml:space="preserve"> сельского поселения.</w:t>
      </w:r>
    </w:p>
    <w:p w:rsidR="00295B68" w:rsidRPr="00C878A2" w:rsidRDefault="0038016F" w:rsidP="00295B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95B68" w:rsidRPr="00C878A2">
        <w:rPr>
          <w:sz w:val="28"/>
          <w:szCs w:val="28"/>
        </w:rPr>
        <w:t>. Настоящее постановление вступает в силу с 1 января 2020 года.</w:t>
      </w:r>
    </w:p>
    <w:p w:rsidR="00295B68" w:rsidRPr="00C878A2" w:rsidRDefault="0038016F" w:rsidP="00295B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95B68" w:rsidRPr="00C878A2">
        <w:rPr>
          <w:sz w:val="28"/>
          <w:szCs w:val="28"/>
        </w:rPr>
        <w:t xml:space="preserve">. </w:t>
      </w:r>
      <w:proofErr w:type="gramStart"/>
      <w:r w:rsidR="00295B68" w:rsidRPr="00C878A2">
        <w:rPr>
          <w:sz w:val="28"/>
          <w:szCs w:val="28"/>
        </w:rPr>
        <w:t>Контроль за</w:t>
      </w:r>
      <w:proofErr w:type="gramEnd"/>
      <w:r w:rsidR="00295B68" w:rsidRPr="00C878A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95B68" w:rsidRPr="00C878A2" w:rsidRDefault="00295B68" w:rsidP="00295B68">
      <w:pPr>
        <w:ind w:firstLine="709"/>
        <w:jc w:val="both"/>
        <w:rPr>
          <w:sz w:val="28"/>
          <w:szCs w:val="28"/>
        </w:rPr>
      </w:pPr>
    </w:p>
    <w:p w:rsidR="00550C75" w:rsidRPr="00C878A2" w:rsidRDefault="00550C75" w:rsidP="00295B68">
      <w:pPr>
        <w:ind w:firstLine="709"/>
        <w:jc w:val="both"/>
        <w:rPr>
          <w:sz w:val="28"/>
          <w:szCs w:val="28"/>
        </w:rPr>
      </w:pPr>
    </w:p>
    <w:p w:rsidR="0038016F" w:rsidRDefault="00F76980" w:rsidP="00550C75">
      <w:pPr>
        <w:rPr>
          <w:sz w:val="28"/>
          <w:szCs w:val="28"/>
        </w:rPr>
      </w:pPr>
      <w:r w:rsidRPr="00C878A2">
        <w:rPr>
          <w:sz w:val="28"/>
          <w:szCs w:val="28"/>
        </w:rPr>
        <w:t xml:space="preserve">Глава </w:t>
      </w:r>
      <w:r w:rsidR="0038016F">
        <w:rPr>
          <w:sz w:val="28"/>
          <w:szCs w:val="28"/>
        </w:rPr>
        <w:t xml:space="preserve">Москаленского </w:t>
      </w:r>
    </w:p>
    <w:p w:rsidR="00550C75" w:rsidRPr="00C878A2" w:rsidRDefault="00550C75" w:rsidP="00550C75">
      <w:pPr>
        <w:rPr>
          <w:sz w:val="28"/>
          <w:szCs w:val="28"/>
        </w:rPr>
      </w:pPr>
      <w:r w:rsidRPr="00C878A2">
        <w:rPr>
          <w:sz w:val="28"/>
          <w:szCs w:val="28"/>
        </w:rPr>
        <w:t xml:space="preserve">сельское поселение                                      </w:t>
      </w:r>
      <w:r w:rsidR="0038016F">
        <w:rPr>
          <w:sz w:val="28"/>
          <w:szCs w:val="28"/>
        </w:rPr>
        <w:t xml:space="preserve">  </w:t>
      </w:r>
      <w:r w:rsidRPr="00C878A2">
        <w:rPr>
          <w:sz w:val="28"/>
          <w:szCs w:val="28"/>
        </w:rPr>
        <w:t xml:space="preserve">     </w:t>
      </w:r>
      <w:proofErr w:type="spellStart"/>
      <w:r w:rsidR="0038016F">
        <w:rPr>
          <w:sz w:val="28"/>
          <w:szCs w:val="28"/>
        </w:rPr>
        <w:t>И.М.Харютин</w:t>
      </w:r>
      <w:proofErr w:type="spellEnd"/>
    </w:p>
    <w:p w:rsidR="00550C75" w:rsidRPr="00C878A2" w:rsidRDefault="00295B68" w:rsidP="00295B68">
      <w:pPr>
        <w:spacing w:after="390"/>
        <w:jc w:val="both"/>
        <w:rPr>
          <w:sz w:val="28"/>
          <w:szCs w:val="28"/>
        </w:rPr>
      </w:pPr>
      <w:r w:rsidRPr="00C878A2">
        <w:rPr>
          <w:sz w:val="28"/>
          <w:szCs w:val="28"/>
        </w:rPr>
        <w:t xml:space="preserve">                                     </w:t>
      </w:r>
    </w:p>
    <w:p w:rsidR="00295B68" w:rsidRPr="00C878A2" w:rsidRDefault="00295B68" w:rsidP="00295B68">
      <w:pPr>
        <w:spacing w:after="390"/>
        <w:jc w:val="both"/>
        <w:rPr>
          <w:sz w:val="28"/>
          <w:szCs w:val="28"/>
        </w:rPr>
      </w:pPr>
    </w:p>
    <w:p w:rsidR="00295B68" w:rsidRPr="00C878A2" w:rsidRDefault="00295B68" w:rsidP="00295B68">
      <w:pPr>
        <w:rPr>
          <w:sz w:val="28"/>
          <w:szCs w:val="28"/>
        </w:rPr>
        <w:sectPr w:rsidR="00295B68" w:rsidRPr="00C878A2">
          <w:pgSz w:w="11906" w:h="16838"/>
          <w:pgMar w:top="993" w:right="707" w:bottom="993" w:left="1418" w:header="709" w:footer="709" w:gutter="0"/>
          <w:cols w:space="720"/>
        </w:sectPr>
      </w:pPr>
    </w:p>
    <w:p w:rsidR="00AA6AE6" w:rsidRPr="00C878A2" w:rsidRDefault="00AA6AE6" w:rsidP="00295B68">
      <w:pPr>
        <w:spacing w:line="192" w:lineRule="auto"/>
        <w:jc w:val="center"/>
        <w:rPr>
          <w:sz w:val="28"/>
          <w:szCs w:val="28"/>
        </w:rPr>
      </w:pPr>
    </w:p>
    <w:tbl>
      <w:tblPr>
        <w:tblStyle w:val="a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6"/>
        <w:gridCol w:w="4820"/>
      </w:tblGrid>
      <w:tr w:rsidR="00295B68" w:rsidRPr="00C878A2" w:rsidTr="00295B68">
        <w:tc>
          <w:tcPr>
            <w:tcW w:w="4786" w:type="dxa"/>
          </w:tcPr>
          <w:p w:rsidR="00295B68" w:rsidRPr="00C878A2" w:rsidRDefault="00295B6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820" w:type="dxa"/>
            <w:hideMark/>
          </w:tcPr>
          <w:p w:rsidR="00295B68" w:rsidRPr="00C878A2" w:rsidRDefault="00295B68">
            <w:pPr>
              <w:rPr>
                <w:sz w:val="28"/>
                <w:szCs w:val="28"/>
              </w:rPr>
            </w:pPr>
            <w:r w:rsidRPr="00C878A2">
              <w:rPr>
                <w:sz w:val="28"/>
                <w:szCs w:val="28"/>
              </w:rPr>
              <w:t xml:space="preserve">Приложение                                                 к постановлению администрации </w:t>
            </w:r>
            <w:r w:rsidR="0038016F">
              <w:rPr>
                <w:sz w:val="28"/>
                <w:szCs w:val="28"/>
              </w:rPr>
              <w:t xml:space="preserve">Москаленского </w:t>
            </w:r>
            <w:r w:rsidR="00A7476E" w:rsidRPr="00C878A2">
              <w:rPr>
                <w:sz w:val="28"/>
                <w:szCs w:val="28"/>
              </w:rPr>
              <w:t xml:space="preserve"> сельского поселения,</w:t>
            </w:r>
          </w:p>
          <w:p w:rsidR="00295B68" w:rsidRPr="00C878A2" w:rsidRDefault="00295B68" w:rsidP="0038016F">
            <w:pPr>
              <w:rPr>
                <w:sz w:val="28"/>
                <w:szCs w:val="28"/>
              </w:rPr>
            </w:pPr>
            <w:r w:rsidRPr="00C878A2">
              <w:rPr>
                <w:sz w:val="28"/>
                <w:szCs w:val="28"/>
              </w:rPr>
              <w:t xml:space="preserve">от </w:t>
            </w:r>
            <w:r w:rsidR="0038016F">
              <w:rPr>
                <w:sz w:val="28"/>
                <w:szCs w:val="28"/>
              </w:rPr>
              <w:t>09.06</w:t>
            </w:r>
            <w:r w:rsidR="00A7476E" w:rsidRPr="00C878A2">
              <w:rPr>
                <w:sz w:val="28"/>
                <w:szCs w:val="28"/>
              </w:rPr>
              <w:t xml:space="preserve"> 2020</w:t>
            </w:r>
            <w:r w:rsidRPr="00C878A2">
              <w:rPr>
                <w:sz w:val="28"/>
                <w:szCs w:val="28"/>
              </w:rPr>
              <w:t xml:space="preserve"> </w:t>
            </w:r>
            <w:r w:rsidR="00AA6AE6" w:rsidRPr="00C878A2">
              <w:rPr>
                <w:sz w:val="28"/>
                <w:szCs w:val="28"/>
              </w:rPr>
              <w:t xml:space="preserve">г. </w:t>
            </w:r>
            <w:r w:rsidRPr="00C878A2">
              <w:rPr>
                <w:sz w:val="28"/>
                <w:szCs w:val="28"/>
              </w:rPr>
              <w:t xml:space="preserve">№ </w:t>
            </w:r>
            <w:r w:rsidR="0038016F">
              <w:rPr>
                <w:sz w:val="28"/>
                <w:szCs w:val="28"/>
              </w:rPr>
              <w:t>49</w:t>
            </w:r>
          </w:p>
        </w:tc>
      </w:tr>
    </w:tbl>
    <w:p w:rsidR="00295B68" w:rsidRPr="00C878A2" w:rsidRDefault="00295B68" w:rsidP="00295B68">
      <w:pPr>
        <w:tabs>
          <w:tab w:val="left" w:pos="6375"/>
        </w:tabs>
        <w:spacing w:line="192" w:lineRule="auto"/>
        <w:rPr>
          <w:rFonts w:cstheme="minorBidi"/>
          <w:sz w:val="28"/>
          <w:szCs w:val="28"/>
          <w:lang w:eastAsia="en-US"/>
        </w:rPr>
      </w:pPr>
      <w:r w:rsidRPr="00C878A2">
        <w:rPr>
          <w:sz w:val="28"/>
          <w:szCs w:val="28"/>
        </w:rPr>
        <w:tab/>
      </w:r>
    </w:p>
    <w:p w:rsidR="00295B68" w:rsidRPr="00C878A2" w:rsidRDefault="00295B68" w:rsidP="00295B68">
      <w:pPr>
        <w:jc w:val="center"/>
        <w:rPr>
          <w:sz w:val="28"/>
          <w:szCs w:val="28"/>
        </w:rPr>
      </w:pPr>
      <w:r w:rsidRPr="00C878A2">
        <w:rPr>
          <w:sz w:val="28"/>
          <w:szCs w:val="28"/>
        </w:rPr>
        <w:t xml:space="preserve">Методика оценки эффективности налоговых расходов </w:t>
      </w:r>
      <w:r w:rsidR="0038016F">
        <w:rPr>
          <w:sz w:val="28"/>
          <w:szCs w:val="28"/>
        </w:rPr>
        <w:t>Москаленского</w:t>
      </w:r>
      <w:r w:rsidR="00A7476E" w:rsidRPr="00C878A2">
        <w:rPr>
          <w:sz w:val="28"/>
          <w:szCs w:val="28"/>
        </w:rPr>
        <w:t xml:space="preserve"> сельского поселения Марьяновского муниципального района Омской области</w:t>
      </w:r>
    </w:p>
    <w:p w:rsidR="00A7476E" w:rsidRPr="00C878A2" w:rsidRDefault="00A7476E" w:rsidP="00295B68">
      <w:pPr>
        <w:jc w:val="center"/>
        <w:rPr>
          <w:sz w:val="28"/>
          <w:szCs w:val="28"/>
        </w:rPr>
      </w:pPr>
    </w:p>
    <w:p w:rsidR="00295B68" w:rsidRPr="00C878A2" w:rsidRDefault="00295B68" w:rsidP="00A7476E">
      <w:pPr>
        <w:jc w:val="both"/>
        <w:rPr>
          <w:sz w:val="28"/>
          <w:szCs w:val="28"/>
        </w:rPr>
      </w:pPr>
      <w:r w:rsidRPr="00C878A2">
        <w:rPr>
          <w:sz w:val="28"/>
          <w:szCs w:val="28"/>
        </w:rPr>
        <w:t xml:space="preserve">1. Настоящая Методика определяет критерии и приемы оценки налоговых расходов </w:t>
      </w:r>
      <w:r w:rsidR="0038016F">
        <w:rPr>
          <w:sz w:val="28"/>
          <w:szCs w:val="28"/>
        </w:rPr>
        <w:t>Москаленского</w:t>
      </w:r>
      <w:r w:rsidR="0038016F" w:rsidRPr="00C878A2">
        <w:rPr>
          <w:sz w:val="28"/>
          <w:szCs w:val="28"/>
        </w:rPr>
        <w:t xml:space="preserve"> </w:t>
      </w:r>
      <w:r w:rsidR="00A7476E" w:rsidRPr="00C878A2">
        <w:rPr>
          <w:sz w:val="28"/>
          <w:szCs w:val="28"/>
        </w:rPr>
        <w:t xml:space="preserve">сельского поселения Марьяновского муниципального района Омской области </w:t>
      </w:r>
      <w:r w:rsidRPr="00C878A2">
        <w:rPr>
          <w:sz w:val="28"/>
          <w:szCs w:val="28"/>
        </w:rPr>
        <w:t>(далее – сельское поселение).</w:t>
      </w:r>
    </w:p>
    <w:p w:rsidR="00295B68" w:rsidRPr="00C878A2" w:rsidRDefault="00295B68" w:rsidP="00295B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8A2">
        <w:rPr>
          <w:rFonts w:ascii="Times New Roman" w:hAnsi="Times New Roman" w:cs="Times New Roman"/>
          <w:sz w:val="28"/>
          <w:szCs w:val="28"/>
        </w:rPr>
        <w:t>2. Понятия, используемые в настоящей Методике, употребляются в значениях, определенных в Бюджетном кодексе Российской Федерации и постановлении Правительства Российской Федерации от 22.06.2019 № 796 «Об общих требованиях к оценке эффективности налоговых расходов субъектов Российской Федерации и муниципальных образований».</w:t>
      </w:r>
    </w:p>
    <w:p w:rsidR="00295B68" w:rsidRPr="00C878A2" w:rsidRDefault="00295B68" w:rsidP="00295B68">
      <w:pPr>
        <w:widowControl w:val="0"/>
        <w:autoSpaceDE w:val="0"/>
        <w:autoSpaceDN w:val="0"/>
        <w:ind w:firstLine="709"/>
        <w:jc w:val="both"/>
        <w:rPr>
          <w:rFonts w:cstheme="minorBidi"/>
          <w:sz w:val="28"/>
          <w:szCs w:val="28"/>
        </w:rPr>
      </w:pPr>
      <w:r w:rsidRPr="00C878A2">
        <w:rPr>
          <w:sz w:val="28"/>
          <w:szCs w:val="28"/>
        </w:rPr>
        <w:t>3. Оценка эффективности налоговых расходов включает:</w:t>
      </w:r>
    </w:p>
    <w:p w:rsidR="00295B68" w:rsidRPr="00C878A2" w:rsidRDefault="00295B68" w:rsidP="00295B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878A2">
        <w:rPr>
          <w:sz w:val="28"/>
          <w:szCs w:val="28"/>
        </w:rPr>
        <w:t>- оценку целесообразности налоговых расходов;</w:t>
      </w:r>
    </w:p>
    <w:p w:rsidR="00295B68" w:rsidRPr="00C878A2" w:rsidRDefault="00295B68" w:rsidP="00295B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878A2">
        <w:rPr>
          <w:sz w:val="28"/>
          <w:szCs w:val="28"/>
        </w:rPr>
        <w:t>- оценку результативности налоговых расходов.</w:t>
      </w:r>
    </w:p>
    <w:p w:rsidR="00295B68" w:rsidRPr="00C878A2" w:rsidRDefault="00295B68" w:rsidP="00295B68">
      <w:pPr>
        <w:ind w:firstLine="709"/>
        <w:jc w:val="both"/>
        <w:rPr>
          <w:sz w:val="28"/>
          <w:szCs w:val="28"/>
        </w:rPr>
      </w:pPr>
      <w:r w:rsidRPr="00C878A2">
        <w:rPr>
          <w:sz w:val="28"/>
          <w:szCs w:val="28"/>
        </w:rPr>
        <w:t>4. Критериями целесообразности налоговых расходов  сельского поселения являются:</w:t>
      </w:r>
    </w:p>
    <w:p w:rsidR="00295B68" w:rsidRPr="00C878A2" w:rsidRDefault="00295B68" w:rsidP="00295B68">
      <w:pPr>
        <w:ind w:firstLine="709"/>
        <w:jc w:val="both"/>
        <w:rPr>
          <w:sz w:val="28"/>
          <w:szCs w:val="28"/>
        </w:rPr>
      </w:pPr>
      <w:r w:rsidRPr="00C878A2">
        <w:rPr>
          <w:sz w:val="28"/>
          <w:szCs w:val="28"/>
        </w:rPr>
        <w:t>- соответствие налоговых расходов  сельского поселения целям муниципальных программ, структурным элементам муниципальных программ и (или) целям социально-экономической политики сельского поселения, не относящимся к муниципальным программам;</w:t>
      </w:r>
    </w:p>
    <w:p w:rsidR="00295B68" w:rsidRPr="00C878A2" w:rsidRDefault="00295B68" w:rsidP="00295B68">
      <w:pPr>
        <w:ind w:firstLine="709"/>
        <w:jc w:val="both"/>
        <w:rPr>
          <w:sz w:val="28"/>
          <w:szCs w:val="28"/>
        </w:rPr>
      </w:pPr>
      <w:r w:rsidRPr="00C878A2">
        <w:rPr>
          <w:sz w:val="28"/>
          <w:szCs w:val="28"/>
        </w:rPr>
        <w:t>- востребованность плательщикам</w:t>
      </w:r>
      <w:r w:rsidR="00982419">
        <w:rPr>
          <w:sz w:val="28"/>
          <w:szCs w:val="28"/>
        </w:rPr>
        <w:t>и предоставленных льгот, которые характеризую</w:t>
      </w:r>
      <w:r w:rsidRPr="00C878A2">
        <w:rPr>
          <w:sz w:val="28"/>
          <w:szCs w:val="28"/>
        </w:rPr>
        <w:t>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295B68" w:rsidRPr="00C878A2" w:rsidRDefault="00295B68" w:rsidP="00295B68">
      <w:pPr>
        <w:ind w:firstLine="709"/>
        <w:jc w:val="both"/>
        <w:rPr>
          <w:sz w:val="28"/>
          <w:szCs w:val="28"/>
        </w:rPr>
      </w:pPr>
      <w:r w:rsidRPr="00C878A2">
        <w:rPr>
          <w:sz w:val="28"/>
          <w:szCs w:val="28"/>
        </w:rPr>
        <w:t xml:space="preserve">5. В случае несоответствия налоговых расходов  сельского поселения хотя бы одному из критериев, указанных в пункте 4 настоящего документа, администрации </w:t>
      </w:r>
      <w:r w:rsidR="0038016F">
        <w:rPr>
          <w:sz w:val="28"/>
          <w:szCs w:val="28"/>
        </w:rPr>
        <w:t>Москаленского</w:t>
      </w:r>
      <w:r w:rsidR="00A7476E" w:rsidRPr="00C878A2">
        <w:rPr>
          <w:sz w:val="28"/>
          <w:szCs w:val="28"/>
        </w:rPr>
        <w:t xml:space="preserve"> сельского поселения </w:t>
      </w:r>
      <w:r w:rsidRPr="00C878A2">
        <w:rPr>
          <w:sz w:val="28"/>
          <w:szCs w:val="28"/>
        </w:rPr>
        <w:t>(далее - Администрация) надлежит разработать предложения о сохранении (уточнении, отмене) льгот для плательщиков.</w:t>
      </w:r>
    </w:p>
    <w:p w:rsidR="00295B68" w:rsidRPr="00C878A2" w:rsidRDefault="00295B68" w:rsidP="00295B68">
      <w:pPr>
        <w:ind w:firstLine="709"/>
        <w:jc w:val="both"/>
        <w:rPr>
          <w:sz w:val="28"/>
          <w:szCs w:val="28"/>
        </w:rPr>
      </w:pPr>
      <w:r w:rsidRPr="00C878A2">
        <w:rPr>
          <w:sz w:val="28"/>
          <w:szCs w:val="28"/>
        </w:rPr>
        <w:t>6. В качестве критерия результативности налогового расхода  сельского поселения определяется как минимум один показатель (индикатор) достижения целей муниципальной программы и (или) целей социально-экономической политики  сельского поселения, не относящихся к муниципальным программам, либо иной показатель (индикатор), на значение которого оказывают влияние налоговые расходы  сельского поселения.</w:t>
      </w:r>
    </w:p>
    <w:p w:rsidR="00295B68" w:rsidRPr="00C878A2" w:rsidRDefault="00295B68" w:rsidP="00295B68">
      <w:pPr>
        <w:ind w:firstLine="709"/>
        <w:jc w:val="both"/>
        <w:rPr>
          <w:sz w:val="28"/>
          <w:szCs w:val="28"/>
        </w:rPr>
      </w:pPr>
      <w:r w:rsidRPr="00C878A2">
        <w:rPr>
          <w:sz w:val="28"/>
          <w:szCs w:val="28"/>
        </w:rPr>
        <w:t xml:space="preserve">Оценке подлежит вклад предусмотренных для плательщиков льгот в изменение значения показателя (индикатора) достижения целей муниципальной программы и (или) целей социально-экономической политики  сельского поселения, не относящихся к муниципальным программам, который рассчитывается как разница между значением указанного показателя </w:t>
      </w:r>
      <w:r w:rsidRPr="00C878A2">
        <w:rPr>
          <w:sz w:val="28"/>
          <w:szCs w:val="28"/>
        </w:rPr>
        <w:lastRenderedPageBreak/>
        <w:t>(индикатора) с учетом льгот и значением указанного показателя (индикатора) без учета льгот.</w:t>
      </w:r>
    </w:p>
    <w:p w:rsidR="00295B68" w:rsidRPr="00C878A2" w:rsidRDefault="00295B68" w:rsidP="00295B68">
      <w:pPr>
        <w:ind w:firstLine="709"/>
        <w:jc w:val="both"/>
        <w:rPr>
          <w:sz w:val="28"/>
          <w:szCs w:val="28"/>
        </w:rPr>
      </w:pPr>
      <w:r w:rsidRPr="00C878A2">
        <w:rPr>
          <w:sz w:val="28"/>
          <w:szCs w:val="28"/>
        </w:rPr>
        <w:t>7. Оценка результативности налоговых расходов сельского поселения включает оценку бюджетной эффективности налоговых расходов сельского поселения.</w:t>
      </w:r>
    </w:p>
    <w:p w:rsidR="00295B68" w:rsidRPr="00C878A2" w:rsidRDefault="00295B68" w:rsidP="00295B68">
      <w:pPr>
        <w:ind w:firstLine="709"/>
        <w:jc w:val="both"/>
        <w:rPr>
          <w:sz w:val="28"/>
          <w:szCs w:val="28"/>
        </w:rPr>
      </w:pPr>
      <w:r w:rsidRPr="00C878A2">
        <w:rPr>
          <w:sz w:val="28"/>
          <w:szCs w:val="28"/>
        </w:rPr>
        <w:t>8. </w:t>
      </w:r>
      <w:proofErr w:type="gramStart"/>
      <w:r w:rsidRPr="00C878A2">
        <w:rPr>
          <w:sz w:val="28"/>
          <w:szCs w:val="28"/>
        </w:rPr>
        <w:t>В целях оценки бюджетной эффективности налоговых расходов  сельского поселения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и (или) целей социально-экономической политики, не относящихся к муниципальным программам, а также оценка совокупного бюджетного эффекта (самоокупаемости) стимулирующих налоговых расходов  сельского поселения.</w:t>
      </w:r>
      <w:proofErr w:type="gramEnd"/>
    </w:p>
    <w:p w:rsidR="00295B68" w:rsidRPr="00C878A2" w:rsidRDefault="00295B68" w:rsidP="00295B68">
      <w:pPr>
        <w:ind w:firstLine="709"/>
        <w:jc w:val="both"/>
        <w:rPr>
          <w:sz w:val="28"/>
          <w:szCs w:val="28"/>
        </w:rPr>
      </w:pPr>
      <w:r w:rsidRPr="00C878A2">
        <w:rPr>
          <w:sz w:val="28"/>
          <w:szCs w:val="28"/>
        </w:rPr>
        <w:t>9. </w:t>
      </w:r>
      <w:proofErr w:type="gramStart"/>
      <w:r w:rsidRPr="00C878A2">
        <w:rPr>
          <w:sz w:val="28"/>
          <w:szCs w:val="28"/>
        </w:rPr>
        <w:t>Сравнительный анализ включает сравнение объемов расходов бюджета  сельского поселения в случае применения альтернативных механизмов достижения целей муниципальной программы и (или) целей социально-экономической политики муниципального образования, не относящихся к муниципальным программам, и объемов предоставленных льгот (расчет прироста показателя (индикатора) достижения целей муниципальной программы и (или) целей социально-экономической политики муниципального образования, не относящихся к муниципальным программам, на 1 рубль налоговых расходов  сельского</w:t>
      </w:r>
      <w:proofErr w:type="gramEnd"/>
      <w:r w:rsidRPr="00C878A2">
        <w:rPr>
          <w:sz w:val="28"/>
          <w:szCs w:val="28"/>
        </w:rPr>
        <w:t xml:space="preserve"> поселения и на 1 рубль расходов бюджета  сельского поселения для достижения того же показателя (индикатора) в случае применения альтернативных механизмов).</w:t>
      </w:r>
    </w:p>
    <w:p w:rsidR="00295B68" w:rsidRPr="00C878A2" w:rsidRDefault="00295B68" w:rsidP="00295B68">
      <w:pPr>
        <w:ind w:firstLine="709"/>
        <w:jc w:val="both"/>
        <w:rPr>
          <w:sz w:val="28"/>
          <w:szCs w:val="28"/>
        </w:rPr>
      </w:pPr>
      <w:r w:rsidRPr="00C878A2">
        <w:rPr>
          <w:sz w:val="28"/>
          <w:szCs w:val="28"/>
        </w:rPr>
        <w:t>В качестве альтернативных механизмов достижения целей муниципальной программы и (или) целей социально-экономической политики муниципального образования, не относящихся к муниципальным программам, могут учитываться в том числе:</w:t>
      </w:r>
    </w:p>
    <w:p w:rsidR="00295B68" w:rsidRPr="00C878A2" w:rsidRDefault="00295B68" w:rsidP="00295B68">
      <w:pPr>
        <w:ind w:firstLine="709"/>
        <w:jc w:val="both"/>
        <w:rPr>
          <w:sz w:val="28"/>
          <w:szCs w:val="28"/>
        </w:rPr>
      </w:pPr>
      <w:r w:rsidRPr="00C878A2">
        <w:rPr>
          <w:sz w:val="28"/>
          <w:szCs w:val="28"/>
        </w:rPr>
        <w:t>а) субсидии или иные формы непосредственной финансовой поддержки плательщиков, имеющих право на льготы, за счет средств местного бюджета;</w:t>
      </w:r>
    </w:p>
    <w:p w:rsidR="00295B68" w:rsidRPr="00C878A2" w:rsidRDefault="00295B68" w:rsidP="00295B68">
      <w:pPr>
        <w:ind w:firstLine="709"/>
        <w:jc w:val="both"/>
        <w:rPr>
          <w:sz w:val="28"/>
          <w:szCs w:val="28"/>
        </w:rPr>
      </w:pPr>
      <w:r w:rsidRPr="00C878A2">
        <w:rPr>
          <w:sz w:val="28"/>
          <w:szCs w:val="28"/>
        </w:rPr>
        <w:t>б) предоставление муниципальных гарантий по обязательствам плательщиков, имеющих право на льготы;</w:t>
      </w:r>
    </w:p>
    <w:p w:rsidR="00295B68" w:rsidRPr="00C878A2" w:rsidRDefault="00295B68" w:rsidP="00295B68">
      <w:pPr>
        <w:ind w:firstLine="709"/>
        <w:jc w:val="both"/>
        <w:rPr>
          <w:sz w:val="28"/>
          <w:szCs w:val="28"/>
        </w:rPr>
      </w:pPr>
      <w:r w:rsidRPr="00C878A2">
        <w:rPr>
          <w:sz w:val="28"/>
          <w:szCs w:val="28"/>
        </w:rPr>
        <w:t>в) 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295B68" w:rsidRPr="00C878A2" w:rsidRDefault="00295B68" w:rsidP="00295B68">
      <w:pPr>
        <w:ind w:firstLine="709"/>
        <w:jc w:val="both"/>
        <w:rPr>
          <w:sz w:val="28"/>
          <w:szCs w:val="28"/>
        </w:rPr>
      </w:pPr>
      <w:r w:rsidRPr="00C878A2">
        <w:rPr>
          <w:sz w:val="28"/>
          <w:szCs w:val="28"/>
        </w:rPr>
        <w:t>10. В целях оценки бюджетной эффективности стимулирующих налоговых расходов  сельского поселения наряду со сравнительным анализом, указанным в пункте 9 настоящего документа, рассчитывается оценка совокупного бюджетного эффекта (самоокупаемости) указанных налоговых расходов в соответствии с пунктом 11 настоящей Методики. Показатель оценки совокупного бюджетного эффекта (самоокупаемости) является одним из критериев для определения результативности налоговых расходов  сельского поселения.</w:t>
      </w:r>
    </w:p>
    <w:p w:rsidR="00295B68" w:rsidRPr="00C878A2" w:rsidRDefault="00295B68" w:rsidP="00295B68">
      <w:pPr>
        <w:ind w:firstLine="709"/>
        <w:jc w:val="both"/>
        <w:rPr>
          <w:sz w:val="28"/>
          <w:szCs w:val="28"/>
        </w:rPr>
      </w:pPr>
      <w:r w:rsidRPr="00C878A2">
        <w:rPr>
          <w:sz w:val="28"/>
          <w:szCs w:val="28"/>
        </w:rPr>
        <w:t xml:space="preserve">Оценка совокупного бюджетного эффекта (самоокупаемости) стимулирующих налоговых расходов  сельского поселения определяется отдельно по каждому налоговому расходу. В случае если для отдельных категорий плательщиков, имеющих право на льготы, предоставлены льготы по </w:t>
      </w:r>
      <w:r w:rsidRPr="00C878A2">
        <w:rPr>
          <w:sz w:val="28"/>
          <w:szCs w:val="28"/>
        </w:rPr>
        <w:lastRenderedPageBreak/>
        <w:t>нескольким видам налогов, оценка совокупного бюджетного эффекта (самоокупаемости) налоговых расходов  сельского поселения определяется в целом по указанной категории плательщиков.</w:t>
      </w:r>
    </w:p>
    <w:p w:rsidR="00295B68" w:rsidRPr="00C878A2" w:rsidRDefault="00295B68" w:rsidP="00295B68">
      <w:pPr>
        <w:ind w:firstLine="709"/>
        <w:jc w:val="both"/>
        <w:rPr>
          <w:sz w:val="28"/>
          <w:szCs w:val="28"/>
        </w:rPr>
      </w:pPr>
      <w:r w:rsidRPr="00C878A2">
        <w:rPr>
          <w:sz w:val="28"/>
          <w:szCs w:val="28"/>
        </w:rPr>
        <w:t>11. Оценка совокупного бюджетного эффекта (самоокупаемости) стимулирующих налоговых расходов  сельского поселения определяется за период с начала действия для плательщиков соответствующих льгот или за 5 отчетных лет, а в случае, если указанные льготы действуют более 6 лет, - на день проведения оценки эффективности налогового расхода (Е) по следующей формуле:</w:t>
      </w:r>
    </w:p>
    <w:p w:rsidR="00295B68" w:rsidRPr="00C878A2" w:rsidRDefault="00295B68" w:rsidP="00295B68">
      <w:pPr>
        <w:ind w:firstLine="709"/>
        <w:jc w:val="both"/>
        <w:rPr>
          <w:sz w:val="28"/>
          <w:szCs w:val="28"/>
        </w:rPr>
      </w:pPr>
    </w:p>
    <w:p w:rsidR="00295B68" w:rsidRPr="00C878A2" w:rsidRDefault="00295B68" w:rsidP="00295B68">
      <w:pPr>
        <w:ind w:firstLine="709"/>
        <w:jc w:val="both"/>
        <w:rPr>
          <w:sz w:val="28"/>
          <w:szCs w:val="28"/>
        </w:rPr>
      </w:pPr>
      <w:r w:rsidRPr="00C878A2">
        <w:rPr>
          <w:noProof/>
          <w:position w:val="-30"/>
        </w:rPr>
        <w:drawing>
          <wp:inline distT="0" distB="0" distL="0" distR="0">
            <wp:extent cx="2419350" cy="542925"/>
            <wp:effectExtent l="0" t="0" r="0" b="9525"/>
            <wp:docPr id="2" name="Рисунок 2" descr="base_1_322467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se_1_322467_32768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B68" w:rsidRPr="00C878A2" w:rsidRDefault="00295B68" w:rsidP="00295B68">
      <w:pPr>
        <w:ind w:firstLine="709"/>
        <w:jc w:val="both"/>
        <w:rPr>
          <w:sz w:val="28"/>
          <w:szCs w:val="28"/>
        </w:rPr>
      </w:pPr>
      <w:r w:rsidRPr="00C878A2">
        <w:rPr>
          <w:sz w:val="28"/>
          <w:szCs w:val="28"/>
        </w:rPr>
        <w:t>где:</w:t>
      </w:r>
    </w:p>
    <w:p w:rsidR="00295B68" w:rsidRPr="00C878A2" w:rsidRDefault="00295B68" w:rsidP="00295B68">
      <w:pPr>
        <w:ind w:firstLine="709"/>
        <w:jc w:val="both"/>
        <w:rPr>
          <w:sz w:val="28"/>
          <w:szCs w:val="28"/>
        </w:rPr>
      </w:pPr>
      <w:r w:rsidRPr="00C878A2">
        <w:rPr>
          <w:sz w:val="28"/>
          <w:szCs w:val="28"/>
        </w:rPr>
        <w:t>i - порядковый номер года, имеющий значение от 1 до 5;</w:t>
      </w:r>
    </w:p>
    <w:p w:rsidR="00295B68" w:rsidRPr="00C878A2" w:rsidRDefault="00295B68" w:rsidP="00295B68">
      <w:pPr>
        <w:ind w:firstLine="709"/>
        <w:jc w:val="both"/>
        <w:rPr>
          <w:sz w:val="28"/>
          <w:szCs w:val="28"/>
        </w:rPr>
      </w:pPr>
      <w:proofErr w:type="spellStart"/>
      <w:r w:rsidRPr="00C878A2">
        <w:rPr>
          <w:sz w:val="28"/>
          <w:szCs w:val="28"/>
        </w:rPr>
        <w:t>m</w:t>
      </w:r>
      <w:r w:rsidRPr="00C878A2">
        <w:rPr>
          <w:sz w:val="28"/>
          <w:szCs w:val="28"/>
          <w:vertAlign w:val="subscript"/>
        </w:rPr>
        <w:t>i</w:t>
      </w:r>
      <w:proofErr w:type="spellEnd"/>
      <w:r w:rsidRPr="00C878A2">
        <w:rPr>
          <w:sz w:val="28"/>
          <w:szCs w:val="28"/>
        </w:rPr>
        <w:t xml:space="preserve"> - количество плательщиков, воспользовавшихся льготой в i-м году;</w:t>
      </w:r>
    </w:p>
    <w:p w:rsidR="00295B68" w:rsidRPr="00C878A2" w:rsidRDefault="00295B68" w:rsidP="00295B68">
      <w:pPr>
        <w:ind w:firstLine="709"/>
        <w:jc w:val="both"/>
        <w:rPr>
          <w:sz w:val="28"/>
          <w:szCs w:val="28"/>
        </w:rPr>
      </w:pPr>
      <w:r w:rsidRPr="00C878A2">
        <w:rPr>
          <w:sz w:val="28"/>
          <w:szCs w:val="28"/>
        </w:rPr>
        <w:t>j - порядковый номер плательщика, имеющий значение от 1 до m;</w:t>
      </w:r>
    </w:p>
    <w:p w:rsidR="00295B68" w:rsidRPr="00C878A2" w:rsidRDefault="00295B68" w:rsidP="00295B68">
      <w:pPr>
        <w:ind w:firstLine="709"/>
        <w:jc w:val="both"/>
        <w:rPr>
          <w:sz w:val="28"/>
          <w:szCs w:val="28"/>
        </w:rPr>
      </w:pPr>
      <w:proofErr w:type="spellStart"/>
      <w:r w:rsidRPr="00C878A2">
        <w:rPr>
          <w:sz w:val="28"/>
          <w:szCs w:val="28"/>
          <w:lang w:val="en-US"/>
        </w:rPr>
        <w:t>N</w:t>
      </w:r>
      <w:r w:rsidRPr="00C878A2">
        <w:rPr>
          <w:sz w:val="28"/>
          <w:szCs w:val="28"/>
          <w:vertAlign w:val="subscript"/>
          <w:lang w:val="en-US"/>
        </w:rPr>
        <w:t>ij</w:t>
      </w:r>
      <w:proofErr w:type="spellEnd"/>
      <w:r w:rsidRPr="00C878A2">
        <w:rPr>
          <w:sz w:val="28"/>
          <w:szCs w:val="28"/>
          <w:vertAlign w:val="subscript"/>
        </w:rPr>
        <w:t xml:space="preserve"> </w:t>
      </w:r>
      <w:r w:rsidRPr="00C878A2">
        <w:rPr>
          <w:sz w:val="28"/>
          <w:szCs w:val="28"/>
        </w:rPr>
        <w:t xml:space="preserve">- объем налогов, задекларированных для уплаты в </w:t>
      </w:r>
      <w:proofErr w:type="gramStart"/>
      <w:r w:rsidRPr="00C878A2">
        <w:rPr>
          <w:sz w:val="28"/>
          <w:szCs w:val="28"/>
        </w:rPr>
        <w:t>бюджет  сельского</w:t>
      </w:r>
      <w:proofErr w:type="gramEnd"/>
      <w:r w:rsidRPr="00C878A2">
        <w:rPr>
          <w:sz w:val="28"/>
          <w:szCs w:val="28"/>
        </w:rPr>
        <w:t xml:space="preserve"> поселения j-м плательщиком в i-м году;</w:t>
      </w:r>
    </w:p>
    <w:p w:rsidR="00295B68" w:rsidRPr="00C878A2" w:rsidRDefault="00295B68" w:rsidP="00295B68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C878A2">
        <w:rPr>
          <w:sz w:val="28"/>
          <w:szCs w:val="28"/>
        </w:rPr>
        <w:t>В</w:t>
      </w:r>
      <w:proofErr w:type="gramEnd"/>
      <w:r w:rsidRPr="00C878A2">
        <w:rPr>
          <w:sz w:val="28"/>
          <w:szCs w:val="28"/>
          <w:vertAlign w:val="subscript"/>
        </w:rPr>
        <w:t>oj</w:t>
      </w:r>
      <w:proofErr w:type="spellEnd"/>
      <w:r w:rsidRPr="00C878A2">
        <w:rPr>
          <w:sz w:val="28"/>
          <w:szCs w:val="28"/>
        </w:rPr>
        <w:t xml:space="preserve"> - базовый объем налогов, задекларированных для уплаты в бюджет  сельского поселения j-м плательщиком в базовом году;</w:t>
      </w:r>
    </w:p>
    <w:p w:rsidR="00295B68" w:rsidRPr="00C878A2" w:rsidRDefault="00295B68" w:rsidP="00295B68">
      <w:pPr>
        <w:ind w:firstLine="709"/>
        <w:jc w:val="both"/>
        <w:rPr>
          <w:sz w:val="28"/>
          <w:szCs w:val="28"/>
        </w:rPr>
      </w:pPr>
      <w:proofErr w:type="spellStart"/>
      <w:r w:rsidRPr="00C878A2">
        <w:rPr>
          <w:sz w:val="28"/>
          <w:szCs w:val="28"/>
        </w:rPr>
        <w:t>g</w:t>
      </w:r>
      <w:r w:rsidRPr="00C878A2">
        <w:rPr>
          <w:sz w:val="28"/>
          <w:szCs w:val="28"/>
          <w:vertAlign w:val="subscript"/>
        </w:rPr>
        <w:t>i</w:t>
      </w:r>
      <w:proofErr w:type="spellEnd"/>
      <w:r w:rsidRPr="00C878A2">
        <w:rPr>
          <w:sz w:val="28"/>
          <w:szCs w:val="28"/>
        </w:rPr>
        <w:t xml:space="preserve"> - номинальный темп прироста налоговых доходов бюджета сельского поселения в i-м году по отношению к показателям базового года.</w:t>
      </w:r>
    </w:p>
    <w:p w:rsidR="00295B68" w:rsidRPr="00C878A2" w:rsidRDefault="00295B68" w:rsidP="00295B68">
      <w:pPr>
        <w:ind w:firstLine="709"/>
        <w:jc w:val="both"/>
        <w:rPr>
          <w:sz w:val="28"/>
          <w:szCs w:val="28"/>
        </w:rPr>
      </w:pPr>
      <w:r w:rsidRPr="00C878A2">
        <w:rPr>
          <w:sz w:val="28"/>
          <w:szCs w:val="28"/>
        </w:rPr>
        <w:t xml:space="preserve">r - расчетная стоимость среднесрочных рыночных заимствований, принимаемая на уровне 7,5 процентов. </w:t>
      </w:r>
    </w:p>
    <w:p w:rsidR="00295B68" w:rsidRPr="00C878A2" w:rsidRDefault="00295B68" w:rsidP="00295B68">
      <w:pPr>
        <w:ind w:firstLine="709"/>
        <w:jc w:val="both"/>
        <w:rPr>
          <w:sz w:val="28"/>
          <w:szCs w:val="28"/>
        </w:rPr>
      </w:pPr>
      <w:r w:rsidRPr="00C878A2">
        <w:rPr>
          <w:sz w:val="28"/>
          <w:szCs w:val="28"/>
        </w:rPr>
        <w:t>12. Базовый объем налогов, задекларированных для уплаты в бюджет  сельского поселения j-м плательщиком в базовом году (</w:t>
      </w:r>
      <w:proofErr w:type="spellStart"/>
      <w:proofErr w:type="gramStart"/>
      <w:r w:rsidRPr="00C878A2">
        <w:rPr>
          <w:sz w:val="28"/>
          <w:szCs w:val="28"/>
        </w:rPr>
        <w:t>В</w:t>
      </w:r>
      <w:proofErr w:type="gramEnd"/>
      <w:r w:rsidRPr="00C878A2">
        <w:rPr>
          <w:sz w:val="28"/>
          <w:szCs w:val="28"/>
          <w:vertAlign w:val="subscript"/>
        </w:rPr>
        <w:t>oj</w:t>
      </w:r>
      <w:proofErr w:type="spellEnd"/>
      <w:r w:rsidRPr="00C878A2">
        <w:rPr>
          <w:sz w:val="28"/>
          <w:szCs w:val="28"/>
        </w:rPr>
        <w:t>), рассчитывается по формуле:</w:t>
      </w:r>
    </w:p>
    <w:p w:rsidR="00295B68" w:rsidRPr="00C878A2" w:rsidRDefault="00295B68" w:rsidP="00295B68">
      <w:pPr>
        <w:ind w:firstLine="709"/>
        <w:jc w:val="both"/>
        <w:rPr>
          <w:sz w:val="28"/>
          <w:szCs w:val="28"/>
        </w:rPr>
      </w:pPr>
    </w:p>
    <w:p w:rsidR="00295B68" w:rsidRPr="00C878A2" w:rsidRDefault="00295B68" w:rsidP="00295B68">
      <w:pPr>
        <w:ind w:firstLine="709"/>
        <w:jc w:val="both"/>
        <w:rPr>
          <w:sz w:val="28"/>
          <w:szCs w:val="28"/>
        </w:rPr>
      </w:pPr>
      <w:r w:rsidRPr="00C878A2">
        <w:rPr>
          <w:sz w:val="28"/>
          <w:szCs w:val="28"/>
        </w:rPr>
        <w:t>B</w:t>
      </w:r>
      <w:r w:rsidRPr="00C878A2">
        <w:rPr>
          <w:sz w:val="28"/>
          <w:szCs w:val="28"/>
          <w:vertAlign w:val="subscript"/>
        </w:rPr>
        <w:t>0j</w:t>
      </w:r>
      <w:r w:rsidRPr="00C878A2">
        <w:rPr>
          <w:sz w:val="28"/>
          <w:szCs w:val="28"/>
        </w:rPr>
        <w:t xml:space="preserve"> = N</w:t>
      </w:r>
      <w:r w:rsidRPr="00C878A2">
        <w:rPr>
          <w:sz w:val="28"/>
          <w:szCs w:val="28"/>
          <w:vertAlign w:val="subscript"/>
        </w:rPr>
        <w:t>0j</w:t>
      </w:r>
      <w:r w:rsidRPr="00C878A2">
        <w:rPr>
          <w:sz w:val="28"/>
          <w:szCs w:val="28"/>
        </w:rPr>
        <w:t xml:space="preserve"> + L</w:t>
      </w:r>
      <w:r w:rsidRPr="00C878A2">
        <w:rPr>
          <w:sz w:val="28"/>
          <w:szCs w:val="28"/>
          <w:vertAlign w:val="subscript"/>
        </w:rPr>
        <w:t>0j</w:t>
      </w:r>
      <w:r w:rsidRPr="00C878A2">
        <w:rPr>
          <w:sz w:val="28"/>
          <w:szCs w:val="28"/>
        </w:rPr>
        <w:t>,</w:t>
      </w:r>
    </w:p>
    <w:p w:rsidR="00295B68" w:rsidRPr="00C878A2" w:rsidRDefault="00295B68" w:rsidP="00295B68">
      <w:pPr>
        <w:ind w:firstLine="709"/>
        <w:jc w:val="both"/>
        <w:rPr>
          <w:sz w:val="28"/>
          <w:szCs w:val="28"/>
        </w:rPr>
      </w:pPr>
      <w:r w:rsidRPr="00C878A2">
        <w:rPr>
          <w:sz w:val="28"/>
          <w:szCs w:val="28"/>
        </w:rPr>
        <w:t>где:</w:t>
      </w:r>
    </w:p>
    <w:p w:rsidR="00295B68" w:rsidRPr="00C878A2" w:rsidRDefault="00295B68" w:rsidP="00295B68">
      <w:pPr>
        <w:ind w:firstLine="709"/>
        <w:jc w:val="both"/>
        <w:rPr>
          <w:sz w:val="28"/>
          <w:szCs w:val="28"/>
        </w:rPr>
      </w:pPr>
      <w:r w:rsidRPr="00C878A2">
        <w:rPr>
          <w:sz w:val="28"/>
          <w:szCs w:val="28"/>
        </w:rPr>
        <w:t>N</w:t>
      </w:r>
      <w:r w:rsidRPr="00C878A2">
        <w:rPr>
          <w:sz w:val="28"/>
          <w:szCs w:val="28"/>
          <w:vertAlign w:val="subscript"/>
        </w:rPr>
        <w:t>0j</w:t>
      </w:r>
      <w:r w:rsidRPr="00C878A2">
        <w:rPr>
          <w:sz w:val="28"/>
          <w:szCs w:val="28"/>
        </w:rPr>
        <w:t xml:space="preserve"> - объем налогов, задекларированных для уплаты в бюджет  сельского поселения j-м плательщиком в базовом году;</w:t>
      </w:r>
    </w:p>
    <w:p w:rsidR="00295B68" w:rsidRPr="00C878A2" w:rsidRDefault="00295B68" w:rsidP="00295B68">
      <w:pPr>
        <w:ind w:firstLine="709"/>
        <w:jc w:val="both"/>
        <w:rPr>
          <w:sz w:val="28"/>
          <w:szCs w:val="28"/>
        </w:rPr>
      </w:pPr>
      <w:r w:rsidRPr="00C878A2">
        <w:rPr>
          <w:sz w:val="28"/>
          <w:szCs w:val="28"/>
        </w:rPr>
        <w:t>L</w:t>
      </w:r>
      <w:r w:rsidRPr="00C878A2">
        <w:rPr>
          <w:sz w:val="28"/>
          <w:szCs w:val="28"/>
          <w:vertAlign w:val="subscript"/>
        </w:rPr>
        <w:t>0j</w:t>
      </w:r>
      <w:r w:rsidRPr="00C878A2">
        <w:rPr>
          <w:sz w:val="28"/>
          <w:szCs w:val="28"/>
        </w:rPr>
        <w:t xml:space="preserve"> - объем льгот, предоставленных </w:t>
      </w:r>
      <w:proofErr w:type="spellStart"/>
      <w:r w:rsidRPr="00C878A2">
        <w:rPr>
          <w:sz w:val="28"/>
          <w:szCs w:val="28"/>
        </w:rPr>
        <w:t>j-му</w:t>
      </w:r>
      <w:proofErr w:type="spellEnd"/>
      <w:r w:rsidRPr="00C878A2">
        <w:rPr>
          <w:sz w:val="28"/>
          <w:szCs w:val="28"/>
        </w:rPr>
        <w:t xml:space="preserve"> плательщику в базовом году.</w:t>
      </w:r>
    </w:p>
    <w:p w:rsidR="00295B68" w:rsidRPr="00C878A2" w:rsidRDefault="00295B68" w:rsidP="00295B68">
      <w:pPr>
        <w:ind w:firstLine="709"/>
        <w:jc w:val="both"/>
        <w:rPr>
          <w:sz w:val="28"/>
          <w:szCs w:val="28"/>
        </w:rPr>
      </w:pPr>
      <w:r w:rsidRPr="00C878A2">
        <w:rPr>
          <w:sz w:val="28"/>
          <w:szCs w:val="28"/>
        </w:rPr>
        <w:t>Под базовым годом в настоящем документе понимается год, предшествующий году начала получения j-м плательщиком льготы, либо 6-й год, предшествующий отчетному году, если льгота предоставляется плательщику более 6 лет.</w:t>
      </w:r>
    </w:p>
    <w:p w:rsidR="00295B68" w:rsidRPr="00C878A2" w:rsidRDefault="00295B68" w:rsidP="00295B68">
      <w:pPr>
        <w:ind w:firstLine="709"/>
        <w:jc w:val="both"/>
        <w:rPr>
          <w:sz w:val="28"/>
          <w:szCs w:val="28"/>
        </w:rPr>
      </w:pPr>
      <w:r w:rsidRPr="00C878A2">
        <w:rPr>
          <w:sz w:val="28"/>
          <w:szCs w:val="28"/>
        </w:rPr>
        <w:t>13. </w:t>
      </w:r>
      <w:proofErr w:type="gramStart"/>
      <w:r w:rsidRPr="00C878A2">
        <w:rPr>
          <w:sz w:val="28"/>
          <w:szCs w:val="28"/>
        </w:rPr>
        <w:t>По итогам оценки эффективности налогового расхода Администрация формулирует выводы о достижении целевых характеристик налогового расхода  сельского поселения, вкладе налогового расхода  сельского поселения в достижение целей муниципальной программы и (или) целей социально-экономической политики  сельского поселения, не относящихся к муниципальным программам  сельского поселения, а также о наличии или об отсутствии более результативных (менее затратных для бюджета  сельского поселения) альтернативных механизмов достижения целей</w:t>
      </w:r>
      <w:proofErr w:type="gramEnd"/>
      <w:r w:rsidRPr="00C878A2">
        <w:rPr>
          <w:sz w:val="28"/>
          <w:szCs w:val="28"/>
        </w:rPr>
        <w:t xml:space="preserve"> муниципальной </w:t>
      </w:r>
      <w:r w:rsidRPr="00C878A2">
        <w:rPr>
          <w:sz w:val="28"/>
          <w:szCs w:val="28"/>
        </w:rPr>
        <w:lastRenderedPageBreak/>
        <w:t>программы и (или) целей социально-экономической политики  сельского поселения, не относящихся к муниципальным программам  сельского поселения.</w:t>
      </w:r>
    </w:p>
    <w:p w:rsidR="00295B68" w:rsidRDefault="00295B68" w:rsidP="00295B68">
      <w:pPr>
        <w:ind w:firstLine="709"/>
        <w:jc w:val="both"/>
        <w:rPr>
          <w:sz w:val="28"/>
          <w:szCs w:val="28"/>
        </w:rPr>
      </w:pPr>
      <w:r w:rsidRPr="00C878A2">
        <w:rPr>
          <w:sz w:val="28"/>
          <w:szCs w:val="28"/>
        </w:rPr>
        <w:t>14. </w:t>
      </w:r>
      <w:proofErr w:type="gramStart"/>
      <w:r w:rsidRPr="00C878A2">
        <w:rPr>
          <w:sz w:val="28"/>
          <w:szCs w:val="28"/>
        </w:rPr>
        <w:t>Результаты рассмотрения оценки налоговых расходов  сельского поселения учитываются при формировании основных направлений бюджетной и налоговой политики  сельского поселения, а также при проведении оценки эффективности реализации муниципальных программ сельского поселения.</w:t>
      </w:r>
      <w:proofErr w:type="gramEnd"/>
    </w:p>
    <w:p w:rsidR="00013A60" w:rsidRPr="00C878A2" w:rsidRDefault="00013A60" w:rsidP="00295B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</w:p>
    <w:p w:rsidR="00295B68" w:rsidRPr="00C878A2" w:rsidRDefault="00295B68" w:rsidP="00295B68">
      <w:pPr>
        <w:rPr>
          <w:rFonts w:asciiTheme="minorHAnsi" w:hAnsiTheme="minorHAnsi"/>
          <w:sz w:val="22"/>
          <w:szCs w:val="22"/>
        </w:rPr>
      </w:pPr>
    </w:p>
    <w:p w:rsidR="00295B68" w:rsidRPr="00C878A2" w:rsidRDefault="00295B68" w:rsidP="00295B68">
      <w:pPr>
        <w:spacing w:line="192" w:lineRule="auto"/>
        <w:jc w:val="center"/>
        <w:rPr>
          <w:sz w:val="28"/>
          <w:szCs w:val="28"/>
        </w:rPr>
      </w:pPr>
    </w:p>
    <w:p w:rsidR="005A5963" w:rsidRPr="00C878A2" w:rsidRDefault="005A5963" w:rsidP="005A5963">
      <w:pPr>
        <w:rPr>
          <w:sz w:val="28"/>
          <w:szCs w:val="28"/>
        </w:rPr>
      </w:pPr>
    </w:p>
    <w:sectPr w:rsidR="005A5963" w:rsidRPr="00C878A2" w:rsidSect="00295B68">
      <w:pgSz w:w="11906" w:h="16838"/>
      <w:pgMar w:top="993" w:right="707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43EAF"/>
    <w:multiLevelType w:val="hybridMultilevel"/>
    <w:tmpl w:val="032061E4"/>
    <w:lvl w:ilvl="0" w:tplc="FD7C0BC4">
      <w:numFmt w:val="bullet"/>
      <w:lvlText w:val="-"/>
      <w:lvlJc w:val="left"/>
      <w:pPr>
        <w:ind w:left="112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0C21DDC">
      <w:numFmt w:val="bullet"/>
      <w:lvlText w:val="•"/>
      <w:lvlJc w:val="left"/>
      <w:pPr>
        <w:ind w:left="1150" w:hanging="202"/>
      </w:pPr>
      <w:rPr>
        <w:rFonts w:hint="default"/>
        <w:lang w:val="ru-RU" w:eastAsia="ru-RU" w:bidi="ru-RU"/>
      </w:rPr>
    </w:lvl>
    <w:lvl w:ilvl="2" w:tplc="CE3A371A">
      <w:numFmt w:val="bullet"/>
      <w:lvlText w:val="•"/>
      <w:lvlJc w:val="left"/>
      <w:pPr>
        <w:ind w:left="2181" w:hanging="202"/>
      </w:pPr>
      <w:rPr>
        <w:rFonts w:hint="default"/>
        <w:lang w:val="ru-RU" w:eastAsia="ru-RU" w:bidi="ru-RU"/>
      </w:rPr>
    </w:lvl>
    <w:lvl w:ilvl="3" w:tplc="364C6AB4">
      <w:numFmt w:val="bullet"/>
      <w:lvlText w:val="•"/>
      <w:lvlJc w:val="left"/>
      <w:pPr>
        <w:ind w:left="3211" w:hanging="202"/>
      </w:pPr>
      <w:rPr>
        <w:rFonts w:hint="default"/>
        <w:lang w:val="ru-RU" w:eastAsia="ru-RU" w:bidi="ru-RU"/>
      </w:rPr>
    </w:lvl>
    <w:lvl w:ilvl="4" w:tplc="D970350C">
      <w:numFmt w:val="bullet"/>
      <w:lvlText w:val="•"/>
      <w:lvlJc w:val="left"/>
      <w:pPr>
        <w:ind w:left="4242" w:hanging="202"/>
      </w:pPr>
      <w:rPr>
        <w:rFonts w:hint="default"/>
        <w:lang w:val="ru-RU" w:eastAsia="ru-RU" w:bidi="ru-RU"/>
      </w:rPr>
    </w:lvl>
    <w:lvl w:ilvl="5" w:tplc="76288076">
      <w:numFmt w:val="bullet"/>
      <w:lvlText w:val="•"/>
      <w:lvlJc w:val="left"/>
      <w:pPr>
        <w:ind w:left="5273" w:hanging="202"/>
      </w:pPr>
      <w:rPr>
        <w:rFonts w:hint="default"/>
        <w:lang w:val="ru-RU" w:eastAsia="ru-RU" w:bidi="ru-RU"/>
      </w:rPr>
    </w:lvl>
    <w:lvl w:ilvl="6" w:tplc="BDD89958">
      <w:numFmt w:val="bullet"/>
      <w:lvlText w:val="•"/>
      <w:lvlJc w:val="left"/>
      <w:pPr>
        <w:ind w:left="6303" w:hanging="202"/>
      </w:pPr>
      <w:rPr>
        <w:rFonts w:hint="default"/>
        <w:lang w:val="ru-RU" w:eastAsia="ru-RU" w:bidi="ru-RU"/>
      </w:rPr>
    </w:lvl>
    <w:lvl w:ilvl="7" w:tplc="6498B8A8">
      <w:numFmt w:val="bullet"/>
      <w:lvlText w:val="•"/>
      <w:lvlJc w:val="left"/>
      <w:pPr>
        <w:ind w:left="7334" w:hanging="202"/>
      </w:pPr>
      <w:rPr>
        <w:rFonts w:hint="default"/>
        <w:lang w:val="ru-RU" w:eastAsia="ru-RU" w:bidi="ru-RU"/>
      </w:rPr>
    </w:lvl>
    <w:lvl w:ilvl="8" w:tplc="762A92BE">
      <w:numFmt w:val="bullet"/>
      <w:lvlText w:val="•"/>
      <w:lvlJc w:val="left"/>
      <w:pPr>
        <w:ind w:left="8365" w:hanging="202"/>
      </w:pPr>
      <w:rPr>
        <w:rFonts w:hint="default"/>
        <w:lang w:val="ru-RU" w:eastAsia="ru-RU" w:bidi="ru-RU"/>
      </w:rPr>
    </w:lvl>
  </w:abstractNum>
  <w:abstractNum w:abstractNumId="1">
    <w:nsid w:val="67FA2FE2"/>
    <w:multiLevelType w:val="multilevel"/>
    <w:tmpl w:val="5D32B384"/>
    <w:lvl w:ilvl="0">
      <w:start w:val="4"/>
      <w:numFmt w:val="decimal"/>
      <w:lvlText w:val="%1"/>
      <w:lvlJc w:val="left"/>
      <w:pPr>
        <w:ind w:left="112" w:hanging="54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678" w:hanging="543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81" w:hanging="54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54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54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3" w:hanging="54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54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4" w:hanging="54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5" w:hanging="543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55E"/>
    <w:rsid w:val="00013A60"/>
    <w:rsid w:val="000B7F4C"/>
    <w:rsid w:val="00295B68"/>
    <w:rsid w:val="0038016F"/>
    <w:rsid w:val="003F31F8"/>
    <w:rsid w:val="003F5ECC"/>
    <w:rsid w:val="0042062A"/>
    <w:rsid w:val="00425FC3"/>
    <w:rsid w:val="00465762"/>
    <w:rsid w:val="004F6D02"/>
    <w:rsid w:val="00550C75"/>
    <w:rsid w:val="005A5963"/>
    <w:rsid w:val="005D64A3"/>
    <w:rsid w:val="0060588C"/>
    <w:rsid w:val="00610B4B"/>
    <w:rsid w:val="0064355E"/>
    <w:rsid w:val="00651830"/>
    <w:rsid w:val="00663CD5"/>
    <w:rsid w:val="00982419"/>
    <w:rsid w:val="00987631"/>
    <w:rsid w:val="009F6527"/>
    <w:rsid w:val="00A20004"/>
    <w:rsid w:val="00A7476E"/>
    <w:rsid w:val="00AA6AE6"/>
    <w:rsid w:val="00AD3F3E"/>
    <w:rsid w:val="00B535AD"/>
    <w:rsid w:val="00C07018"/>
    <w:rsid w:val="00C74317"/>
    <w:rsid w:val="00C878A2"/>
    <w:rsid w:val="00CE7CA3"/>
    <w:rsid w:val="00DA16F8"/>
    <w:rsid w:val="00F25F37"/>
    <w:rsid w:val="00F76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5963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5A59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4">
    <w:name w:val="Базовый"/>
    <w:rsid w:val="005A5963"/>
    <w:pPr>
      <w:tabs>
        <w:tab w:val="left" w:pos="709"/>
      </w:tabs>
      <w:suppressAutoHyphens/>
      <w:spacing w:after="200" w:line="276" w:lineRule="atLeast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A596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5963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rsid w:val="00CE7C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1"/>
    <w:qFormat/>
    <w:rsid w:val="00CE7CA3"/>
    <w:pPr>
      <w:widowControl w:val="0"/>
      <w:autoSpaceDE w:val="0"/>
      <w:autoSpaceDN w:val="0"/>
      <w:ind w:left="112" w:firstLine="708"/>
      <w:jc w:val="both"/>
    </w:pPr>
    <w:rPr>
      <w:sz w:val="22"/>
      <w:szCs w:val="22"/>
      <w:lang w:bidi="ru-RU"/>
    </w:rPr>
  </w:style>
  <w:style w:type="character" w:customStyle="1" w:styleId="2">
    <w:name w:val="Основной текст (2)_"/>
    <w:link w:val="21"/>
    <w:locked/>
    <w:rsid w:val="00C74317"/>
    <w:rPr>
      <w:noProof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74317"/>
    <w:pPr>
      <w:widowControl w:val="0"/>
      <w:shd w:val="clear" w:color="auto" w:fill="FFFFFF"/>
      <w:spacing w:before="360" w:line="274" w:lineRule="exact"/>
      <w:jc w:val="both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paragraph" w:customStyle="1" w:styleId="p6">
    <w:name w:val="p6"/>
    <w:basedOn w:val="a"/>
    <w:rsid w:val="0038016F"/>
    <w:pPr>
      <w:spacing w:before="100" w:beforeAutospacing="1" w:after="100" w:afterAutospacing="1"/>
    </w:pPr>
  </w:style>
  <w:style w:type="character" w:customStyle="1" w:styleId="s2">
    <w:name w:val="s2"/>
    <w:basedOn w:val="a0"/>
    <w:rsid w:val="003801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3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5</Pages>
  <Words>1482</Words>
  <Characters>8451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AutoBVT</cp:lastModifiedBy>
  <cp:revision>23</cp:revision>
  <cp:lastPrinted>2020-05-29T05:24:00Z</cp:lastPrinted>
  <dcterms:created xsi:type="dcterms:W3CDTF">2019-11-18T06:21:00Z</dcterms:created>
  <dcterms:modified xsi:type="dcterms:W3CDTF">2022-05-18T09:41:00Z</dcterms:modified>
</cp:coreProperties>
</file>