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3B" w:rsidRPr="00C94AD7" w:rsidRDefault="00551E3B" w:rsidP="00551E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51E3B" w:rsidRPr="00C94AD7" w:rsidRDefault="00E75CF0" w:rsidP="00551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551E3B" w:rsidRPr="00C94AD7" w:rsidRDefault="00551E3B" w:rsidP="00551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дорожного фонда </w:t>
      </w:r>
      <w:proofErr w:type="spellStart"/>
      <w:r w:rsidRPr="00C94AD7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94A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94AD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C94AD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551E3B" w:rsidRPr="00C94AD7" w:rsidRDefault="00E75CF0" w:rsidP="00551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t>за 2024</w:t>
      </w:r>
      <w:r w:rsidR="00551E3B" w:rsidRPr="00C94AD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1E3B" w:rsidRPr="00C94AD7" w:rsidRDefault="00551E3B" w:rsidP="00551E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1"/>
        <w:gridCol w:w="1817"/>
        <w:gridCol w:w="1596"/>
        <w:gridCol w:w="1422"/>
        <w:gridCol w:w="2825"/>
      </w:tblGrid>
      <w:tr w:rsidR="00551E3B" w:rsidRPr="00C94AD7" w:rsidTr="00E75CF0">
        <w:tc>
          <w:tcPr>
            <w:tcW w:w="1937" w:type="dxa"/>
            <w:vAlign w:val="center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 дорожного фонда</w:t>
            </w:r>
          </w:p>
        </w:tc>
        <w:tc>
          <w:tcPr>
            <w:tcW w:w="1573" w:type="dxa"/>
            <w:vAlign w:val="center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Предусмотрено на год</w:t>
            </w:r>
          </w:p>
        </w:tc>
        <w:tc>
          <w:tcPr>
            <w:tcW w:w="1486" w:type="dxa"/>
            <w:vAlign w:val="center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276" w:type="dxa"/>
            <w:vAlign w:val="center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3118" w:type="dxa"/>
            <w:vAlign w:val="center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( указываются физические показатели, причины неисполнения, др.)</w:t>
            </w:r>
          </w:p>
        </w:tc>
      </w:tr>
      <w:tr w:rsidR="00551E3B" w:rsidRPr="00C94AD7" w:rsidTr="00E75CF0">
        <w:tc>
          <w:tcPr>
            <w:tcW w:w="1937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573" w:type="dxa"/>
          </w:tcPr>
          <w:p w:rsidR="00551E3B" w:rsidRPr="00C94AD7" w:rsidRDefault="00E75CF0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15 775 085,99</w:t>
            </w:r>
          </w:p>
        </w:tc>
        <w:tc>
          <w:tcPr>
            <w:tcW w:w="1486" w:type="dxa"/>
          </w:tcPr>
          <w:p w:rsidR="00551E3B" w:rsidRPr="00C94AD7" w:rsidRDefault="00E75CF0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15 640 694,64</w:t>
            </w:r>
          </w:p>
        </w:tc>
        <w:tc>
          <w:tcPr>
            <w:tcW w:w="1276" w:type="dxa"/>
          </w:tcPr>
          <w:p w:rsidR="00551E3B" w:rsidRPr="00C94AD7" w:rsidRDefault="00E75CF0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118" w:type="dxa"/>
          </w:tcPr>
          <w:p w:rsidR="00551E3B" w:rsidRPr="00C94AD7" w:rsidRDefault="00551E3B" w:rsidP="00E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Бюджетных  ассигнований по дорожному фонду  </w:t>
            </w:r>
            <w:r w:rsidR="00E75CF0" w:rsidRPr="00C94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CF0" w:rsidRPr="00C94AD7">
              <w:rPr>
                <w:rFonts w:ascii="Times New Roman" w:hAnsi="Times New Roman" w:cs="Times New Roman"/>
                <w:sz w:val="24"/>
                <w:szCs w:val="24"/>
              </w:rPr>
              <w:t>134 391,35</w:t>
            </w: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75CF0" w:rsidRPr="00C94AD7">
              <w:rPr>
                <w:rFonts w:ascii="Times New Roman" w:hAnsi="Times New Roman" w:cs="Times New Roman"/>
                <w:sz w:val="24"/>
                <w:szCs w:val="24"/>
              </w:rPr>
              <w:t>, в расходовании средств не было необходимости, все расходы производятся на основании актов выполненных работ. Кредиторской задолженности на 1 января 2025 год нет.</w:t>
            </w: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E3B" w:rsidRPr="00C94AD7" w:rsidTr="00E75CF0">
        <w:tc>
          <w:tcPr>
            <w:tcW w:w="1937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1E3B" w:rsidRPr="00C94AD7" w:rsidRDefault="00551E3B" w:rsidP="000F3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CF0" w:rsidRPr="00C94AD7" w:rsidRDefault="00E75CF0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7" w:rsidRPr="00C94AD7" w:rsidRDefault="00C94AD7" w:rsidP="00E75C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F0" w:rsidRPr="00C94AD7" w:rsidRDefault="00E75CF0" w:rsidP="00E75C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 дорожного фонда местного бюджета на 2024 год</w:t>
      </w:r>
      <w:r w:rsidRPr="00C9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AD7">
        <w:rPr>
          <w:rFonts w:ascii="Times New Roman" w:hAnsi="Times New Roman" w:cs="Times New Roman"/>
          <w:sz w:val="24"/>
          <w:szCs w:val="24"/>
        </w:rPr>
        <w:t xml:space="preserve">утверждены в сумме 15 775 085,99 рублей, исполнено расходов за 2024 год в сумме 15 640 694,64 рублей, в том числе из областного бюджета на ремонт дорог было выделено 6 835 747,67 руб. израсходовано 6 835 747,67 руб. </w:t>
      </w:r>
    </w:p>
    <w:p w:rsidR="00E75CF0" w:rsidRPr="00C94AD7" w:rsidRDefault="00E75CF0" w:rsidP="00E75C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t xml:space="preserve">Расходы были направлены на ремонт и текущее содержание автомобильных дорог. </w:t>
      </w:r>
    </w:p>
    <w:p w:rsidR="00E75CF0" w:rsidRPr="00C94AD7" w:rsidRDefault="00E75CF0" w:rsidP="00E75C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1019"/>
        <w:gridCol w:w="1476"/>
        <w:gridCol w:w="1476"/>
        <w:gridCol w:w="3696"/>
      </w:tblGrid>
      <w:tr w:rsidR="00E75CF0" w:rsidRPr="00C94AD7" w:rsidTr="00AD6D62"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E75CF0" w:rsidRPr="00C94AD7" w:rsidTr="00AD6D62">
        <w:trPr>
          <w:trHeight w:val="912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КБК  0409 0340329990 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8 543 652,60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8 409 261,25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69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364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   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30 008,48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30 008,48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гранулята</w:t>
            </w:r>
            <w:proofErr w:type="spellEnd"/>
          </w:p>
        </w:tc>
      </w:tr>
      <w:tr w:rsidR="00E75CF0" w:rsidRPr="00C94AD7" w:rsidTr="00AD6D62">
        <w:trPr>
          <w:trHeight w:val="7044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E75CF0" w:rsidRPr="00C94AD7" w:rsidRDefault="00E75CF0" w:rsidP="00AD6D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7 478 569,12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7 344 177,77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 от снега, отработано 241 часа – 193 600,00 руб.; </w:t>
            </w: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очистка кюветов от ливневой канализации и мусора и косьба сорной растительности в кюветах и отработано 74 часа -50 900,00руб.  руб.;</w:t>
            </w: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услуги экскаватора 5,5 часов- 11 199,09 руб.; </w:t>
            </w: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отсыпка обочин дороги ям, отработано 431 час-95 157,00 руб.;</w:t>
            </w:r>
          </w:p>
          <w:p w:rsidR="00E75CF0" w:rsidRPr="00C94AD7" w:rsidRDefault="00E75CF0" w:rsidP="00C9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автомобильной дороги общего пользования в п. Москаленский-6 993 321,68 руб. отремонтировано 5 271 кв</w:t>
            </w:r>
            <w:proofErr w:type="gram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 по ул. Молодежная -1200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- 1592846,81 руб.  ,ул. Партизанская 2016 кв.м-2675999,26 руб., ул. Животноводов – 2055 кв.м- 2724475,61 руб.</w:t>
            </w:r>
          </w:p>
        </w:tc>
      </w:tr>
      <w:tr w:rsidR="00E75CF0" w:rsidRPr="00C94AD7" w:rsidTr="00AD6D62">
        <w:trPr>
          <w:trHeight w:val="671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145 160,00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145 160,00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за составление и проверку смет-31 160,00руб.;  строительный контроль – 114 000,00 руб.</w:t>
            </w:r>
          </w:p>
        </w:tc>
      </w:tr>
      <w:tr w:rsidR="00E75CF0" w:rsidRPr="00C94AD7" w:rsidTr="00AD6D62">
        <w:trPr>
          <w:trHeight w:val="14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75CF0" w:rsidRPr="00C94AD7" w:rsidRDefault="00E75CF0" w:rsidP="00C94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270 700,00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270 700,00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94AD7" w:rsidRDefault="00C94AD7" w:rsidP="00AD6D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</w:tr>
      <w:tr w:rsidR="00E75CF0" w:rsidRPr="00C94AD7" w:rsidTr="00AD6D62">
        <w:trPr>
          <w:trHeight w:val="672"/>
        </w:trPr>
        <w:tc>
          <w:tcPr>
            <w:tcW w:w="0" w:type="auto"/>
            <w:vMerge w:val="restart"/>
            <w:shd w:val="clear" w:color="auto" w:fill="auto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619 215,00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619 215,00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75CF0" w:rsidRPr="00C94AD7" w:rsidRDefault="00E75CF0" w:rsidP="00AD6D6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материалы-39 930 руб</w:t>
            </w:r>
            <w:proofErr w:type="gram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провод, фото реле, патрон, прожектор), строительные материалы 579285,00 руб., (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гранулят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, щебень, бой кирпича, щебеночная смесь)</w:t>
            </w:r>
          </w:p>
        </w:tc>
      </w:tr>
      <w:tr w:rsidR="00E75CF0" w:rsidRPr="00C94AD7" w:rsidTr="00AD6D62">
        <w:trPr>
          <w:trHeight w:val="1105"/>
        </w:trPr>
        <w:tc>
          <w:tcPr>
            <w:tcW w:w="0" w:type="auto"/>
            <w:vMerge/>
            <w:shd w:val="clear" w:color="auto" w:fill="auto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75CF0" w:rsidRPr="00C94AD7" w:rsidRDefault="00E75CF0" w:rsidP="00AD6D6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308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0409 0340329990 247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1253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0" w:type="auto"/>
            <w:shd w:val="clear" w:color="auto" w:fill="auto"/>
          </w:tcPr>
          <w:p w:rsidR="00C94AD7" w:rsidRDefault="00C94AD7" w:rsidP="00AD6D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Расходы направлены на оплату электроэнергии</w:t>
            </w:r>
          </w:p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180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0409 0340370640 244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180"/>
        </w:trPr>
        <w:tc>
          <w:tcPr>
            <w:tcW w:w="0" w:type="auto"/>
            <w:shd w:val="clear" w:color="auto" w:fill="auto"/>
          </w:tcPr>
          <w:p w:rsidR="00C94AD7" w:rsidRDefault="00C94AD7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D7" w:rsidRDefault="00C94AD7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E75CF0" w:rsidRPr="00C94AD7" w:rsidRDefault="00E75CF0" w:rsidP="00AD6D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C94AD7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C94AD7">
            <w:pPr>
              <w:tabs>
                <w:tab w:val="left" w:pos="567"/>
                <w:tab w:val="left" w:pos="851"/>
                <w:tab w:val="center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п.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ул. Омская (от дома № 22 до  дома № 2), ул. Садовая (от дома № 11 до  дома № 26 по ул. Мира)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отремонтировано 1460 кв.м. средства областного бюджета</w:t>
            </w:r>
          </w:p>
        </w:tc>
      </w:tr>
      <w:tr w:rsidR="00E75CF0" w:rsidRPr="00C94AD7" w:rsidTr="00AD6D62">
        <w:trPr>
          <w:trHeight w:val="180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0409 03403</w:t>
            </w:r>
            <w:r w:rsidRPr="00C94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0640 244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246 962,16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246 962,16</w:t>
            </w: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CF0" w:rsidRPr="00C94AD7" w:rsidTr="00AD6D62">
        <w:trPr>
          <w:trHeight w:val="180"/>
        </w:trPr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246 962,16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246 962,16</w:t>
            </w:r>
          </w:p>
        </w:tc>
        <w:tc>
          <w:tcPr>
            <w:tcW w:w="0" w:type="auto"/>
            <w:shd w:val="clear" w:color="auto" w:fill="auto"/>
          </w:tcPr>
          <w:p w:rsidR="00E75CF0" w:rsidRPr="00C94AD7" w:rsidRDefault="00E75CF0" w:rsidP="00C94AD7">
            <w:pPr>
              <w:tabs>
                <w:tab w:val="left" w:pos="567"/>
                <w:tab w:val="left" w:pos="851"/>
                <w:tab w:val="center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 Ремонт автомобильных дорог в п.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Омская (от дома № 22 до  дома № 2), ул. Садовая (от дома № 11 до  дома № 26 по ул. Мира)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отремонтировано 1460 кв.м. средства местного бюджета</w:t>
            </w:r>
          </w:p>
        </w:tc>
      </w:tr>
      <w:tr w:rsidR="00E75CF0" w:rsidRPr="00C94AD7" w:rsidTr="00C94AD7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0409 03403А723 244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4 675 000,04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F0" w:rsidRPr="00C94AD7" w:rsidTr="00AD6D62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E75CF0" w:rsidRPr="00C94AD7" w:rsidRDefault="00E75CF0" w:rsidP="00AD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2 274 471,19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F0" w:rsidRPr="00C94AD7" w:rsidRDefault="00E75CF0" w:rsidP="00A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2274471,19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0" w:rsidRPr="00C94AD7" w:rsidRDefault="00E75CF0" w:rsidP="00AD6D62">
            <w:pPr>
              <w:ind w:righ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  Ремонт автомобильной дороги в п. </w:t>
            </w:r>
            <w:proofErr w:type="spell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C94AD7">
              <w:rPr>
                <w:rFonts w:ascii="Times New Roman" w:hAnsi="Times New Roman" w:cs="Times New Roman"/>
                <w:sz w:val="24"/>
                <w:szCs w:val="24"/>
              </w:rPr>
              <w:t xml:space="preserve"> (от дома №2 до дома №19), отремонтировано 2068,8 кв.м., средства областного бюджета-2160747,63 руб., средства местного бюджета – 113723,56 руб.</w:t>
            </w:r>
          </w:p>
        </w:tc>
      </w:tr>
    </w:tbl>
    <w:p w:rsidR="0019051C" w:rsidRPr="00C94AD7" w:rsidRDefault="00E75CF0">
      <w:pPr>
        <w:rPr>
          <w:rFonts w:ascii="Times New Roman" w:hAnsi="Times New Roman" w:cs="Times New Roman"/>
          <w:sz w:val="24"/>
          <w:szCs w:val="24"/>
        </w:rPr>
      </w:pPr>
      <w:r w:rsidRPr="00C94AD7">
        <w:rPr>
          <w:rFonts w:ascii="Times New Roman" w:hAnsi="Times New Roman" w:cs="Times New Roman"/>
          <w:sz w:val="24"/>
          <w:szCs w:val="24"/>
        </w:rPr>
        <w:tab/>
      </w:r>
      <w:r w:rsidRPr="00C94AD7">
        <w:rPr>
          <w:rFonts w:ascii="Times New Roman" w:hAnsi="Times New Roman" w:cs="Times New Roman"/>
          <w:sz w:val="24"/>
          <w:szCs w:val="24"/>
        </w:rPr>
        <w:tab/>
      </w:r>
      <w:r w:rsidRPr="00C94AD7">
        <w:rPr>
          <w:rFonts w:ascii="Times New Roman" w:hAnsi="Times New Roman" w:cs="Times New Roman"/>
          <w:sz w:val="24"/>
          <w:szCs w:val="24"/>
        </w:rPr>
        <w:tab/>
      </w:r>
      <w:r w:rsidRPr="00C94AD7">
        <w:rPr>
          <w:rFonts w:ascii="Times New Roman" w:hAnsi="Times New Roman" w:cs="Times New Roman"/>
          <w:sz w:val="24"/>
          <w:szCs w:val="24"/>
        </w:rPr>
        <w:tab/>
      </w:r>
      <w:r w:rsidRPr="00C94AD7">
        <w:rPr>
          <w:rFonts w:ascii="Times New Roman" w:hAnsi="Times New Roman" w:cs="Times New Roman"/>
          <w:sz w:val="24"/>
          <w:szCs w:val="24"/>
        </w:rPr>
        <w:tab/>
      </w:r>
    </w:p>
    <w:sectPr w:rsidR="0019051C" w:rsidRPr="00C94AD7" w:rsidSect="0064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1E3B"/>
    <w:rsid w:val="00551E3B"/>
    <w:rsid w:val="006467D7"/>
    <w:rsid w:val="006E7A94"/>
    <w:rsid w:val="007E5B62"/>
    <w:rsid w:val="008844E1"/>
    <w:rsid w:val="00C94AD7"/>
    <w:rsid w:val="00E56BAD"/>
    <w:rsid w:val="00E7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3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E3B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55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2024-02-26T09:23:00Z</dcterms:created>
  <dcterms:modified xsi:type="dcterms:W3CDTF">2025-02-18T09:02:00Z</dcterms:modified>
</cp:coreProperties>
</file>